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AF2C9" w14:textId="77777777" w:rsidR="00931134" w:rsidRPr="00931134" w:rsidRDefault="00931134" w:rsidP="00931134">
      <w:pPr>
        <w:spacing w:after="0" w:line="240" w:lineRule="auto"/>
        <w:jc w:val="right"/>
        <w:rPr>
          <w:rFonts w:ascii="Times New Roman" w:eastAsia="Calibri" w:hAnsi="Times New Roman" w:cs="Times New Roman"/>
          <w:color w:val="000000"/>
          <w:sz w:val="24"/>
          <w:szCs w:val="24"/>
          <w:bdr w:val="none" w:sz="0" w:space="0" w:color="auto" w:frame="1"/>
          <w:lang w:val="en-US"/>
        </w:rPr>
      </w:pPr>
      <w:proofErr w:type="spellStart"/>
      <w:r w:rsidRPr="00931134">
        <w:rPr>
          <w:rFonts w:ascii="Times New Roman" w:eastAsia="Calibri" w:hAnsi="Times New Roman" w:cs="Times New Roman"/>
          <w:color w:val="000000"/>
          <w:sz w:val="24"/>
          <w:szCs w:val="24"/>
          <w:bdr w:val="none" w:sz="0" w:space="0" w:color="auto" w:frame="1"/>
          <w:lang w:val="en-US"/>
        </w:rPr>
        <w:t>Kriminaalmenetluse</w:t>
      </w:r>
      <w:proofErr w:type="spellEnd"/>
      <w:r w:rsidRPr="00931134">
        <w:rPr>
          <w:rFonts w:ascii="Times New Roman" w:eastAsia="Calibri" w:hAnsi="Times New Roman" w:cs="Times New Roman"/>
          <w:color w:val="000000"/>
          <w:sz w:val="24"/>
          <w:szCs w:val="24"/>
          <w:bdr w:val="none" w:sz="0" w:space="0" w:color="auto" w:frame="1"/>
          <w:lang w:val="en-US"/>
        </w:rPr>
        <w:t xml:space="preserve"> </w:t>
      </w:r>
      <w:proofErr w:type="spellStart"/>
      <w:r w:rsidRPr="00931134">
        <w:rPr>
          <w:rFonts w:ascii="Times New Roman" w:eastAsia="Calibri" w:hAnsi="Times New Roman" w:cs="Times New Roman"/>
          <w:color w:val="000000"/>
          <w:sz w:val="24"/>
          <w:szCs w:val="24"/>
          <w:bdr w:val="none" w:sz="0" w:space="0" w:color="auto" w:frame="1"/>
          <w:lang w:val="en-US"/>
        </w:rPr>
        <w:t>seadustiku</w:t>
      </w:r>
      <w:proofErr w:type="spellEnd"/>
      <w:r w:rsidRPr="00931134">
        <w:rPr>
          <w:rFonts w:ascii="Times New Roman" w:eastAsia="Calibri" w:hAnsi="Times New Roman" w:cs="Times New Roman"/>
          <w:color w:val="000000"/>
          <w:sz w:val="24"/>
          <w:szCs w:val="24"/>
          <w:bdr w:val="none" w:sz="0" w:space="0" w:color="auto" w:frame="1"/>
          <w:lang w:val="en-US"/>
        </w:rPr>
        <w:t xml:space="preserve">, </w:t>
      </w:r>
      <w:proofErr w:type="spellStart"/>
      <w:r w:rsidRPr="00931134">
        <w:rPr>
          <w:rFonts w:ascii="Times New Roman" w:eastAsia="Calibri" w:hAnsi="Times New Roman" w:cs="Times New Roman"/>
          <w:color w:val="000000"/>
          <w:sz w:val="24"/>
          <w:szCs w:val="24"/>
          <w:bdr w:val="none" w:sz="0" w:space="0" w:color="auto" w:frame="1"/>
          <w:lang w:val="en-US"/>
        </w:rPr>
        <w:t>väärteomenetluse</w:t>
      </w:r>
      <w:proofErr w:type="spellEnd"/>
      <w:r w:rsidRPr="00931134">
        <w:rPr>
          <w:rFonts w:ascii="Times New Roman" w:eastAsia="Calibri" w:hAnsi="Times New Roman" w:cs="Times New Roman"/>
          <w:color w:val="000000"/>
          <w:sz w:val="24"/>
          <w:szCs w:val="24"/>
          <w:bdr w:val="none" w:sz="0" w:space="0" w:color="auto" w:frame="1"/>
          <w:lang w:val="en-US"/>
        </w:rPr>
        <w:t xml:space="preserve"> </w:t>
      </w:r>
      <w:proofErr w:type="spellStart"/>
      <w:r w:rsidRPr="00931134">
        <w:rPr>
          <w:rFonts w:ascii="Times New Roman" w:eastAsia="Calibri" w:hAnsi="Times New Roman" w:cs="Times New Roman"/>
          <w:color w:val="000000"/>
          <w:sz w:val="24"/>
          <w:szCs w:val="24"/>
          <w:bdr w:val="none" w:sz="0" w:space="0" w:color="auto" w:frame="1"/>
          <w:lang w:val="en-US"/>
        </w:rPr>
        <w:t>seadustiku</w:t>
      </w:r>
      <w:proofErr w:type="spellEnd"/>
      <w:r w:rsidRPr="00931134">
        <w:rPr>
          <w:rFonts w:ascii="Times New Roman" w:eastAsia="Calibri" w:hAnsi="Times New Roman" w:cs="Times New Roman"/>
          <w:color w:val="000000"/>
          <w:sz w:val="24"/>
          <w:szCs w:val="24"/>
          <w:bdr w:val="none" w:sz="0" w:space="0" w:color="auto" w:frame="1"/>
          <w:lang w:val="en-US"/>
        </w:rPr>
        <w:t xml:space="preserve">, </w:t>
      </w:r>
    </w:p>
    <w:p w14:paraId="14410255" w14:textId="77777777" w:rsidR="00931134" w:rsidRPr="00931134" w:rsidRDefault="00931134" w:rsidP="00931134">
      <w:pPr>
        <w:spacing w:after="0" w:line="240" w:lineRule="auto"/>
        <w:jc w:val="right"/>
        <w:rPr>
          <w:rFonts w:ascii="Times New Roman" w:eastAsia="Calibri" w:hAnsi="Times New Roman" w:cs="Times New Roman"/>
          <w:color w:val="000000"/>
          <w:sz w:val="24"/>
          <w:szCs w:val="24"/>
          <w:bdr w:val="none" w:sz="0" w:space="0" w:color="auto" w:frame="1"/>
          <w:lang w:val="en-US"/>
        </w:rPr>
      </w:pPr>
      <w:proofErr w:type="spellStart"/>
      <w:r w:rsidRPr="00931134">
        <w:rPr>
          <w:rFonts w:ascii="Times New Roman" w:eastAsia="Calibri" w:hAnsi="Times New Roman" w:cs="Times New Roman"/>
          <w:color w:val="000000"/>
          <w:sz w:val="24"/>
          <w:szCs w:val="24"/>
          <w:bdr w:val="none" w:sz="0" w:space="0" w:color="auto" w:frame="1"/>
          <w:lang w:val="en-US"/>
        </w:rPr>
        <w:t>elektroonilise</w:t>
      </w:r>
      <w:proofErr w:type="spellEnd"/>
      <w:r w:rsidRPr="00931134">
        <w:rPr>
          <w:rFonts w:ascii="Times New Roman" w:eastAsia="Calibri" w:hAnsi="Times New Roman" w:cs="Times New Roman"/>
          <w:color w:val="000000"/>
          <w:sz w:val="24"/>
          <w:szCs w:val="24"/>
          <w:bdr w:val="none" w:sz="0" w:space="0" w:color="auto" w:frame="1"/>
          <w:lang w:val="en-US"/>
        </w:rPr>
        <w:t xml:space="preserve"> side </w:t>
      </w:r>
      <w:proofErr w:type="spellStart"/>
      <w:r w:rsidRPr="00931134">
        <w:rPr>
          <w:rFonts w:ascii="Times New Roman" w:eastAsia="Calibri" w:hAnsi="Times New Roman" w:cs="Times New Roman"/>
          <w:color w:val="000000"/>
          <w:sz w:val="24"/>
          <w:szCs w:val="24"/>
          <w:bdr w:val="none" w:sz="0" w:space="0" w:color="auto" w:frame="1"/>
          <w:lang w:val="en-US"/>
        </w:rPr>
        <w:t>seaduse</w:t>
      </w:r>
      <w:proofErr w:type="spellEnd"/>
      <w:r w:rsidRPr="00931134">
        <w:rPr>
          <w:rFonts w:ascii="Times New Roman" w:eastAsia="Calibri" w:hAnsi="Times New Roman" w:cs="Times New Roman"/>
          <w:color w:val="000000"/>
          <w:sz w:val="24"/>
          <w:szCs w:val="24"/>
          <w:bdr w:val="none" w:sz="0" w:space="0" w:color="auto" w:frame="1"/>
          <w:lang w:val="en-US"/>
        </w:rPr>
        <w:t xml:space="preserve"> ja </w:t>
      </w:r>
      <w:proofErr w:type="spellStart"/>
      <w:r w:rsidRPr="00931134">
        <w:rPr>
          <w:rFonts w:ascii="Times New Roman" w:eastAsia="Calibri" w:hAnsi="Times New Roman" w:cs="Times New Roman"/>
          <w:color w:val="000000"/>
          <w:sz w:val="24"/>
          <w:szCs w:val="24"/>
          <w:bdr w:val="none" w:sz="0" w:space="0" w:color="auto" w:frame="1"/>
          <w:lang w:val="en-US"/>
        </w:rPr>
        <w:t>teiste</w:t>
      </w:r>
      <w:proofErr w:type="spellEnd"/>
      <w:r w:rsidRPr="00931134">
        <w:rPr>
          <w:rFonts w:ascii="Times New Roman" w:eastAsia="Calibri" w:hAnsi="Times New Roman" w:cs="Times New Roman"/>
          <w:color w:val="000000"/>
          <w:sz w:val="24"/>
          <w:szCs w:val="24"/>
          <w:bdr w:val="none" w:sz="0" w:space="0" w:color="auto" w:frame="1"/>
          <w:lang w:val="en-US"/>
        </w:rPr>
        <w:t xml:space="preserve"> </w:t>
      </w:r>
      <w:proofErr w:type="spellStart"/>
      <w:r w:rsidRPr="00931134">
        <w:rPr>
          <w:rFonts w:ascii="Times New Roman" w:eastAsia="Calibri" w:hAnsi="Times New Roman" w:cs="Times New Roman"/>
          <w:color w:val="000000"/>
          <w:sz w:val="24"/>
          <w:szCs w:val="24"/>
          <w:bdr w:val="none" w:sz="0" w:space="0" w:color="auto" w:frame="1"/>
          <w:lang w:val="en-US"/>
        </w:rPr>
        <w:t>seaduste</w:t>
      </w:r>
      <w:proofErr w:type="spellEnd"/>
      <w:r w:rsidRPr="00931134">
        <w:rPr>
          <w:rFonts w:ascii="Times New Roman" w:eastAsia="Calibri" w:hAnsi="Times New Roman" w:cs="Times New Roman"/>
          <w:color w:val="000000"/>
          <w:sz w:val="24"/>
          <w:szCs w:val="24"/>
          <w:bdr w:val="none" w:sz="0" w:space="0" w:color="auto" w:frame="1"/>
          <w:lang w:val="en-US"/>
        </w:rPr>
        <w:t xml:space="preserve"> </w:t>
      </w:r>
      <w:proofErr w:type="spellStart"/>
      <w:r w:rsidRPr="00931134">
        <w:rPr>
          <w:rFonts w:ascii="Times New Roman" w:eastAsia="Calibri" w:hAnsi="Times New Roman" w:cs="Times New Roman"/>
          <w:color w:val="000000"/>
          <w:sz w:val="24"/>
          <w:szCs w:val="24"/>
          <w:bdr w:val="none" w:sz="0" w:space="0" w:color="auto" w:frame="1"/>
          <w:lang w:val="en-US"/>
        </w:rPr>
        <w:t>muutmise</w:t>
      </w:r>
      <w:proofErr w:type="spellEnd"/>
      <w:r w:rsidRPr="00931134">
        <w:rPr>
          <w:rFonts w:ascii="Times New Roman" w:eastAsia="Calibri" w:hAnsi="Times New Roman" w:cs="Times New Roman"/>
          <w:color w:val="000000"/>
          <w:sz w:val="24"/>
          <w:szCs w:val="24"/>
          <w:bdr w:val="none" w:sz="0" w:space="0" w:color="auto" w:frame="1"/>
          <w:lang w:val="en-US"/>
        </w:rPr>
        <w:t xml:space="preserve"> </w:t>
      </w:r>
      <w:proofErr w:type="spellStart"/>
      <w:r w:rsidRPr="00931134">
        <w:rPr>
          <w:rFonts w:ascii="Times New Roman" w:eastAsia="Calibri" w:hAnsi="Times New Roman" w:cs="Times New Roman"/>
          <w:color w:val="000000"/>
          <w:sz w:val="24"/>
          <w:szCs w:val="24"/>
          <w:bdr w:val="none" w:sz="0" w:space="0" w:color="auto" w:frame="1"/>
          <w:lang w:val="en-US"/>
        </w:rPr>
        <w:t>seaduse</w:t>
      </w:r>
      <w:proofErr w:type="spellEnd"/>
    </w:p>
    <w:p w14:paraId="1D032D5B" w14:textId="77777777" w:rsidR="00931134" w:rsidRPr="00EE17A2" w:rsidRDefault="00931134" w:rsidP="00931134">
      <w:pPr>
        <w:spacing w:after="0" w:line="240" w:lineRule="auto"/>
        <w:jc w:val="right"/>
        <w:rPr>
          <w:rFonts w:ascii="Times New Roman" w:eastAsia="Calibri" w:hAnsi="Times New Roman" w:cs="Times New Roman"/>
          <w:color w:val="000000"/>
          <w:sz w:val="24"/>
          <w:szCs w:val="24"/>
          <w:bdr w:val="none" w:sz="0" w:space="0" w:color="auto" w:frame="1"/>
          <w:lang w:val="sv-SE"/>
        </w:rPr>
      </w:pPr>
      <w:r w:rsidRPr="00EE17A2">
        <w:rPr>
          <w:rFonts w:ascii="Times New Roman" w:eastAsia="Calibri" w:hAnsi="Times New Roman" w:cs="Times New Roman"/>
          <w:color w:val="000000"/>
          <w:sz w:val="24"/>
          <w:szCs w:val="24"/>
          <w:bdr w:val="none" w:sz="0" w:space="0" w:color="auto" w:frame="1"/>
          <w:lang w:val="sv-SE"/>
        </w:rPr>
        <w:t>(sideandmete säilitamine ja kasutamine) eelnõu seletuskirja juurde</w:t>
      </w:r>
    </w:p>
    <w:p w14:paraId="1DEFB18F" w14:textId="7A76EBE8" w:rsidR="00931134" w:rsidRPr="00931134" w:rsidRDefault="00931134" w:rsidP="00931134">
      <w:pPr>
        <w:spacing w:after="0" w:line="240" w:lineRule="auto"/>
        <w:jc w:val="right"/>
        <w:rPr>
          <w:rFonts w:ascii="Times New Roman" w:eastAsia="Calibri" w:hAnsi="Times New Roman" w:cs="Times New Roman"/>
          <w:color w:val="000000"/>
          <w:sz w:val="24"/>
          <w:szCs w:val="24"/>
          <w:bdr w:val="none" w:sz="0" w:space="0" w:color="auto" w:frame="1"/>
        </w:rPr>
      </w:pPr>
      <w:r w:rsidRPr="00931134">
        <w:rPr>
          <w:rFonts w:ascii="Times New Roman" w:eastAsia="Calibri" w:hAnsi="Times New Roman" w:cs="Times New Roman"/>
          <w:color w:val="000000"/>
          <w:sz w:val="24"/>
          <w:szCs w:val="24"/>
          <w:bdr w:val="none" w:sz="0" w:space="0" w:color="auto" w:frame="1"/>
        </w:rPr>
        <w:t>Lisa 2</w:t>
      </w:r>
    </w:p>
    <w:p w14:paraId="025F98B2" w14:textId="77777777" w:rsidR="00D94625" w:rsidRPr="00D94625" w:rsidRDefault="00D94625" w:rsidP="00D94625">
      <w:pPr>
        <w:spacing w:after="0" w:line="240" w:lineRule="auto"/>
        <w:jc w:val="right"/>
        <w:rPr>
          <w:rFonts w:ascii="Times New Roman" w:eastAsia="Calibri" w:hAnsi="Times New Roman" w:cs="Times New Roman"/>
          <w:color w:val="000000"/>
          <w:sz w:val="24"/>
          <w:szCs w:val="24"/>
          <w:bdr w:val="none" w:sz="0" w:space="0" w:color="auto" w:frame="1"/>
        </w:rPr>
      </w:pPr>
    </w:p>
    <w:p w14:paraId="28719824" w14:textId="77777777" w:rsidR="00D94625" w:rsidRPr="00D94625" w:rsidRDefault="00D94625" w:rsidP="00D94625">
      <w:pPr>
        <w:spacing w:after="0" w:line="240" w:lineRule="auto"/>
        <w:jc w:val="center"/>
        <w:rPr>
          <w:rFonts w:ascii="Times New Roman" w:eastAsia="Times New Roman" w:hAnsi="Times New Roman" w:cs="Times New Roman"/>
          <w:b/>
          <w:sz w:val="24"/>
          <w:szCs w:val="24"/>
          <w:lang w:eastAsia="et-EE"/>
        </w:rPr>
      </w:pPr>
      <w:r w:rsidRPr="00D94625">
        <w:rPr>
          <w:rFonts w:ascii="Times New Roman" w:eastAsia="Times New Roman" w:hAnsi="Times New Roman" w:cs="Times New Roman"/>
          <w:b/>
          <w:sz w:val="24"/>
          <w:szCs w:val="24"/>
          <w:lang w:eastAsia="et-EE"/>
        </w:rPr>
        <w:t xml:space="preserve">Märkuste arvestamise ja mittearvestamise </w:t>
      </w:r>
      <w:r w:rsidRPr="00D94625">
        <w:rPr>
          <w:rFonts w:ascii="Times New Roman" w:eastAsia="Times New Roman" w:hAnsi="Times New Roman" w:cs="Times New Roman"/>
          <w:b/>
          <w:bCs/>
          <w:sz w:val="24"/>
          <w:szCs w:val="24"/>
          <w:lang w:eastAsia="et-EE"/>
        </w:rPr>
        <w:t>tabel</w:t>
      </w:r>
    </w:p>
    <w:p w14:paraId="28E66EC1" w14:textId="77777777" w:rsidR="00D94625" w:rsidRPr="00D94625" w:rsidRDefault="00D94625" w:rsidP="00D94625">
      <w:pPr>
        <w:spacing w:after="0" w:line="240" w:lineRule="auto"/>
        <w:jc w:val="both"/>
        <w:rPr>
          <w:rFonts w:ascii="Times New Roman" w:eastAsia="Times New Roman" w:hAnsi="Times New Roman" w:cs="Times New Roman"/>
          <w:sz w:val="24"/>
          <w:szCs w:val="24"/>
          <w:lang w:eastAsia="et-EE"/>
        </w:rPr>
      </w:pPr>
    </w:p>
    <w:tbl>
      <w:tblPr>
        <w:tblW w:w="1045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6347"/>
        <w:gridCol w:w="3542"/>
      </w:tblGrid>
      <w:tr w:rsidR="00D94625" w:rsidRPr="00D94625" w14:paraId="0E38FC87" w14:textId="77777777" w:rsidTr="00931134">
        <w:tc>
          <w:tcPr>
            <w:tcW w:w="6913" w:type="dxa"/>
            <w:gridSpan w:val="2"/>
            <w:tcBorders>
              <w:top w:val="single" w:sz="4" w:space="0" w:color="auto"/>
              <w:left w:val="single" w:sz="4" w:space="0" w:color="auto"/>
              <w:bottom w:val="single" w:sz="4" w:space="0" w:color="auto"/>
              <w:right w:val="single" w:sz="4" w:space="0" w:color="auto"/>
            </w:tcBorders>
            <w:hideMark/>
          </w:tcPr>
          <w:p w14:paraId="2B33AC25" w14:textId="77777777" w:rsidR="00D94625" w:rsidRPr="00D94625" w:rsidRDefault="00D94625" w:rsidP="00D94625">
            <w:pPr>
              <w:spacing w:after="0" w:line="240" w:lineRule="auto"/>
              <w:jc w:val="both"/>
              <w:rPr>
                <w:rFonts w:ascii="Times New Roman" w:eastAsia="Times New Roman" w:hAnsi="Times New Roman" w:cs="Times New Roman"/>
                <w:b/>
                <w:kern w:val="2"/>
                <w:sz w:val="24"/>
                <w:szCs w:val="24"/>
                <w:lang w:val="en-US" w:eastAsia="et-EE"/>
                <w14:ligatures w14:val="standardContextual"/>
              </w:rPr>
            </w:pPr>
            <w:proofErr w:type="spellStart"/>
            <w:r w:rsidRPr="00D94625">
              <w:rPr>
                <w:rFonts w:ascii="Times New Roman" w:eastAsia="Times New Roman" w:hAnsi="Times New Roman" w:cs="Times New Roman"/>
                <w:b/>
                <w:kern w:val="2"/>
                <w:sz w:val="24"/>
                <w:szCs w:val="24"/>
                <w:lang w:val="en-US" w:eastAsia="et-EE"/>
                <w14:ligatures w14:val="standardContextual"/>
              </w:rPr>
              <w:t>Märkuse</w:t>
            </w:r>
            <w:proofErr w:type="spellEnd"/>
            <w:r w:rsidRPr="00D94625">
              <w:rPr>
                <w:rFonts w:ascii="Times New Roman" w:eastAsia="Times New Roman" w:hAnsi="Times New Roman" w:cs="Times New Roman"/>
                <w:b/>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b/>
                <w:kern w:val="2"/>
                <w:sz w:val="24"/>
                <w:szCs w:val="24"/>
                <w:lang w:val="en-US" w:eastAsia="et-EE"/>
                <w14:ligatures w14:val="standardContextual"/>
              </w:rPr>
              <w:t>esitaja</w:t>
            </w:r>
            <w:proofErr w:type="spellEnd"/>
            <w:r w:rsidRPr="00D94625">
              <w:rPr>
                <w:rFonts w:ascii="Times New Roman" w:eastAsia="Times New Roman" w:hAnsi="Times New Roman" w:cs="Times New Roman"/>
                <w:b/>
                <w:kern w:val="2"/>
                <w:sz w:val="24"/>
                <w:szCs w:val="24"/>
                <w:lang w:val="en-US" w:eastAsia="et-EE"/>
                <w14:ligatures w14:val="standardContextual"/>
              </w:rPr>
              <w:t>/</w:t>
            </w:r>
            <w:proofErr w:type="spellStart"/>
            <w:r w:rsidRPr="00D94625">
              <w:rPr>
                <w:rFonts w:ascii="Times New Roman" w:eastAsia="Times New Roman" w:hAnsi="Times New Roman" w:cs="Times New Roman"/>
                <w:b/>
                <w:kern w:val="2"/>
                <w:sz w:val="24"/>
                <w:szCs w:val="24"/>
                <w:lang w:val="en-US" w:eastAsia="et-EE"/>
                <w14:ligatures w14:val="standardContextual"/>
              </w:rPr>
              <w:t>märkuse</w:t>
            </w:r>
            <w:proofErr w:type="spellEnd"/>
            <w:r w:rsidRPr="00D94625">
              <w:rPr>
                <w:rFonts w:ascii="Times New Roman" w:eastAsia="Times New Roman" w:hAnsi="Times New Roman" w:cs="Times New Roman"/>
                <w:b/>
                <w:kern w:val="2"/>
                <w:sz w:val="24"/>
                <w:szCs w:val="24"/>
                <w:lang w:val="en-US" w:eastAsia="et-EE"/>
                <w14:ligatures w14:val="standardContextual"/>
              </w:rPr>
              <w:t xml:space="preserve"> sisu</w:t>
            </w:r>
          </w:p>
        </w:tc>
        <w:tc>
          <w:tcPr>
            <w:tcW w:w="3542" w:type="dxa"/>
            <w:tcBorders>
              <w:top w:val="single" w:sz="4" w:space="0" w:color="auto"/>
              <w:left w:val="single" w:sz="4" w:space="0" w:color="auto"/>
              <w:bottom w:val="single" w:sz="4" w:space="0" w:color="auto"/>
              <w:right w:val="single" w:sz="4" w:space="0" w:color="auto"/>
            </w:tcBorders>
            <w:hideMark/>
          </w:tcPr>
          <w:p w14:paraId="785FCC99" w14:textId="77777777" w:rsidR="00D94625" w:rsidRPr="00D94625" w:rsidRDefault="00D94625" w:rsidP="00D94625">
            <w:pPr>
              <w:spacing w:after="0" w:line="240" w:lineRule="auto"/>
              <w:jc w:val="both"/>
              <w:rPr>
                <w:rFonts w:ascii="Times New Roman" w:eastAsia="Times New Roman" w:hAnsi="Times New Roman" w:cs="Times New Roman"/>
                <w:b/>
                <w:kern w:val="2"/>
                <w:sz w:val="24"/>
                <w:szCs w:val="24"/>
                <w:lang w:val="en-US" w:eastAsia="et-EE"/>
                <w14:ligatures w14:val="standardContextual"/>
              </w:rPr>
            </w:pPr>
            <w:proofErr w:type="spellStart"/>
            <w:r w:rsidRPr="00D94625">
              <w:rPr>
                <w:rFonts w:ascii="Times New Roman" w:eastAsia="Times New Roman" w:hAnsi="Times New Roman" w:cs="Times New Roman"/>
                <w:b/>
                <w:kern w:val="2"/>
                <w:sz w:val="24"/>
                <w:szCs w:val="24"/>
                <w:lang w:val="en-US" w:eastAsia="et-EE"/>
                <w14:ligatures w14:val="standardContextual"/>
              </w:rPr>
              <w:t>Märkusega</w:t>
            </w:r>
            <w:proofErr w:type="spellEnd"/>
            <w:r w:rsidRPr="00D94625">
              <w:rPr>
                <w:rFonts w:ascii="Times New Roman" w:eastAsia="Times New Roman" w:hAnsi="Times New Roman" w:cs="Times New Roman"/>
                <w:b/>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b/>
                <w:kern w:val="2"/>
                <w:sz w:val="24"/>
                <w:szCs w:val="24"/>
                <w:lang w:val="en-US" w:eastAsia="et-EE"/>
                <w14:ligatures w14:val="standardContextual"/>
              </w:rPr>
              <w:t>arvestamine</w:t>
            </w:r>
            <w:proofErr w:type="spellEnd"/>
            <w:r w:rsidRPr="00D94625">
              <w:rPr>
                <w:rFonts w:ascii="Times New Roman" w:eastAsia="Times New Roman" w:hAnsi="Times New Roman" w:cs="Times New Roman"/>
                <w:b/>
                <w:kern w:val="2"/>
                <w:sz w:val="24"/>
                <w:szCs w:val="24"/>
                <w:lang w:val="en-US" w:eastAsia="et-EE"/>
                <w14:ligatures w14:val="standardContextual"/>
              </w:rPr>
              <w:t>/</w:t>
            </w:r>
            <w:proofErr w:type="spellStart"/>
            <w:r w:rsidRPr="00D94625">
              <w:rPr>
                <w:rFonts w:ascii="Times New Roman" w:eastAsia="Times New Roman" w:hAnsi="Times New Roman" w:cs="Times New Roman"/>
                <w:b/>
                <w:kern w:val="2"/>
                <w:sz w:val="24"/>
                <w:szCs w:val="24"/>
                <w:lang w:val="en-US" w:eastAsia="et-EE"/>
                <w14:ligatures w14:val="standardContextual"/>
              </w:rPr>
              <w:t>mittearvestamine</w:t>
            </w:r>
            <w:proofErr w:type="spellEnd"/>
          </w:p>
        </w:tc>
      </w:tr>
      <w:tr w:rsidR="00D94625" w:rsidRPr="00D94625" w14:paraId="533026F0" w14:textId="77777777" w:rsidTr="00931134">
        <w:tc>
          <w:tcPr>
            <w:tcW w:w="10455" w:type="dxa"/>
            <w:gridSpan w:val="3"/>
            <w:tcBorders>
              <w:top w:val="single" w:sz="4" w:space="0" w:color="auto"/>
              <w:left w:val="single" w:sz="4" w:space="0" w:color="auto"/>
              <w:bottom w:val="single" w:sz="4" w:space="0" w:color="auto"/>
              <w:right w:val="single" w:sz="4" w:space="0" w:color="auto"/>
            </w:tcBorders>
          </w:tcPr>
          <w:p w14:paraId="1294027D" w14:textId="77777777" w:rsidR="00D94625" w:rsidRPr="00D94625" w:rsidRDefault="00D94625" w:rsidP="00D94625">
            <w:pPr>
              <w:spacing w:after="0" w:line="240" w:lineRule="auto"/>
              <w:jc w:val="both"/>
              <w:rPr>
                <w:rFonts w:ascii="Times New Roman" w:eastAsia="Times New Roman" w:hAnsi="Times New Roman" w:cs="Times New Roman"/>
                <w:b/>
                <w:bCs/>
                <w:kern w:val="2"/>
                <w:sz w:val="24"/>
                <w:szCs w:val="24"/>
                <w:lang w:val="en-US" w:eastAsia="et-EE"/>
                <w14:ligatures w14:val="standardContextual"/>
              </w:rPr>
            </w:pPr>
          </w:p>
        </w:tc>
      </w:tr>
      <w:tr w:rsidR="00D94625" w:rsidRPr="00D94625" w14:paraId="720A7CF2" w14:textId="77777777" w:rsidTr="00931134">
        <w:tc>
          <w:tcPr>
            <w:tcW w:w="10455" w:type="dxa"/>
            <w:gridSpan w:val="3"/>
            <w:tcBorders>
              <w:top w:val="single" w:sz="4" w:space="0" w:color="auto"/>
              <w:left w:val="single" w:sz="4" w:space="0" w:color="auto"/>
              <w:bottom w:val="single" w:sz="4" w:space="0" w:color="auto"/>
              <w:right w:val="single" w:sz="4" w:space="0" w:color="auto"/>
            </w:tcBorders>
            <w:hideMark/>
          </w:tcPr>
          <w:p w14:paraId="7952A17F" w14:textId="77777777" w:rsidR="00D94625" w:rsidRPr="00D94625" w:rsidRDefault="00D94625" w:rsidP="00D94625">
            <w:pPr>
              <w:spacing w:after="0" w:line="240" w:lineRule="auto"/>
              <w:jc w:val="both"/>
              <w:rPr>
                <w:rFonts w:ascii="Times New Roman" w:eastAsia="Times New Roman" w:hAnsi="Times New Roman" w:cs="Times New Roman"/>
                <w:b/>
                <w:bCs/>
                <w:kern w:val="2"/>
                <w:sz w:val="24"/>
                <w:szCs w:val="24"/>
                <w:lang w:val="en-US" w:eastAsia="et-EE"/>
                <w14:ligatures w14:val="standardContextual"/>
              </w:rPr>
            </w:pPr>
            <w:proofErr w:type="spellStart"/>
            <w:r w:rsidRPr="00D94625">
              <w:rPr>
                <w:rFonts w:ascii="Times New Roman" w:eastAsia="Times New Roman" w:hAnsi="Times New Roman" w:cs="Times New Roman"/>
                <w:b/>
                <w:bCs/>
                <w:kern w:val="2"/>
                <w:sz w:val="24"/>
                <w:szCs w:val="24"/>
                <w:lang w:val="en-US" w:eastAsia="et-EE"/>
                <w14:ligatures w14:val="standardContextual"/>
              </w:rPr>
              <w:t>Riigikohus</w:t>
            </w:r>
            <w:proofErr w:type="spellEnd"/>
          </w:p>
        </w:tc>
      </w:tr>
      <w:tr w:rsidR="00D94625" w:rsidRPr="00D94625" w14:paraId="12AE4105"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17683AD7"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t>1.</w:t>
            </w:r>
          </w:p>
        </w:tc>
        <w:tc>
          <w:tcPr>
            <w:tcW w:w="6347" w:type="dxa"/>
            <w:tcBorders>
              <w:top w:val="single" w:sz="4" w:space="0" w:color="auto"/>
              <w:left w:val="single" w:sz="4" w:space="0" w:color="auto"/>
              <w:bottom w:val="single" w:sz="4" w:space="0" w:color="auto"/>
              <w:right w:val="single" w:sz="4" w:space="0" w:color="auto"/>
            </w:tcBorders>
          </w:tcPr>
          <w:p w14:paraId="14A60560"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KrMS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 90</w:t>
            </w:r>
            <w:r w:rsidRPr="00D94625">
              <w:rPr>
                <w:rFonts w:ascii="Times New Roman" w:eastAsia="Times New Roman" w:hAnsi="Times New Roman" w:cs="Times New Roman"/>
                <w:color w:val="000000"/>
                <w:kern w:val="2"/>
                <w:sz w:val="24"/>
                <w:szCs w:val="24"/>
                <w:vertAlign w:val="superscript"/>
                <w:lang w:val="en-US" w:eastAsia="en-GB"/>
                <w14:ligatures w14:val="standardContextual"/>
              </w:rPr>
              <w:t>1</w:t>
            </w:r>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pealkirja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muutmise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vajadus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jääb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arusaamatuks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r w:rsidRPr="00EE17A2">
              <w:rPr>
                <w:rFonts w:ascii="Times New Roman" w:eastAsia="Times New Roman" w:hAnsi="Times New Roman" w:cs="Times New Roman"/>
                <w:color w:val="000000"/>
                <w:kern w:val="2"/>
                <w:sz w:val="24"/>
                <w:szCs w:val="24"/>
                <w:lang w:val="sv-SE" w:eastAsia="en-GB"/>
                <w14:ligatures w14:val="standardContextual"/>
              </w:rPr>
              <w:t>Paragrahvi pealkirja kehtivas redaktsioonis nähakse ette andmete nõudmine sideettevõtjalt. Missuguseid andmeid selle sätte alusel nõuda saab, selgub sätte sisust, pealkirja koormamine konkreetsete andmeliikide nimetustega ei ole vajalik. Lisaks kõneldakse uue redaktsiooni pealkirjas „identifitseerimistunnustega seotud andmetest“, eelnõuga loodav ESS § 111</w:t>
            </w:r>
            <w:r w:rsidRPr="00EE17A2">
              <w:rPr>
                <w:rFonts w:ascii="Times New Roman" w:eastAsia="Times New Roman" w:hAnsi="Times New Roman" w:cs="Times New Roman"/>
                <w:color w:val="000000"/>
                <w:kern w:val="2"/>
                <w:sz w:val="24"/>
                <w:szCs w:val="24"/>
                <w:vertAlign w:val="superscript"/>
                <w:lang w:val="sv-SE" w:eastAsia="en-GB"/>
                <w14:ligatures w14:val="standardContextual"/>
              </w:rPr>
              <w:t>2</w:t>
            </w:r>
            <w:r w:rsidRPr="00EE17A2">
              <w:rPr>
                <w:rFonts w:ascii="Times New Roman" w:eastAsia="Times New Roman" w:hAnsi="Times New Roman" w:cs="Times New Roman"/>
                <w:color w:val="000000"/>
                <w:kern w:val="2"/>
                <w:sz w:val="24"/>
                <w:szCs w:val="24"/>
                <w:lang w:val="sv-SE" w:eastAsia="en-GB"/>
                <w14:ligatures w14:val="standardContextual"/>
              </w:rPr>
              <w:t xml:space="preserve"> räägib aga „lõppkasutaja tuvastamiseks vajalikest andmetest“. Tarbetu segaduse vältimiseks peaks mõistekasutus erinevates seadustes olema järjepidev.</w:t>
            </w:r>
          </w:p>
          <w:p w14:paraId="4029015A"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Ekslik on eelnõu seletuskirjas (lk 5) väljendatud arusaam, et KrMS § 215 alusel saab menetleja esitada päringuid mingite „muude andmete“ – eelnõu konteksti arvestades ilmselt ikka</w:t>
            </w:r>
          </w:p>
          <w:p w14:paraId="40572C99" w14:textId="68FA880C" w:rsidR="00D94625" w:rsidRPr="00D94625" w:rsidRDefault="00D94625" w:rsidP="00EE17A2">
            <w:pPr>
              <w:spacing w:after="0" w:line="240" w:lineRule="auto"/>
              <w:rPr>
                <w:rFonts w:ascii="Times New Roman" w:eastAsia="Times New Roman" w:hAnsi="Times New Roman" w:cs="Times New Roman"/>
                <w:color w:val="000000"/>
                <w:kern w:val="2"/>
                <w:sz w:val="24"/>
                <w:szCs w:val="24"/>
                <w:lang w:val="en-US"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sideandmete – osas, mis ei ole hõlmatud KrMS §-ga 90</w:t>
            </w:r>
            <w:r w:rsidRPr="00EE17A2">
              <w:rPr>
                <w:rFonts w:ascii="Times New Roman" w:eastAsia="Times New Roman" w:hAnsi="Times New Roman" w:cs="Times New Roman"/>
                <w:color w:val="000000"/>
                <w:kern w:val="2"/>
                <w:sz w:val="24"/>
                <w:szCs w:val="24"/>
                <w:vertAlign w:val="superscript"/>
                <w:lang w:val="sv-SE" w:eastAsia="en-GB"/>
                <w14:ligatures w14:val="standardContextual"/>
              </w:rPr>
              <w:t>1</w:t>
            </w:r>
            <w:r w:rsidRPr="00EE17A2">
              <w:rPr>
                <w:rFonts w:ascii="Times New Roman" w:eastAsia="Times New Roman" w:hAnsi="Times New Roman" w:cs="Times New Roman"/>
                <w:color w:val="000000"/>
                <w:kern w:val="2"/>
                <w:sz w:val="24"/>
                <w:szCs w:val="24"/>
                <w:lang w:val="sv-SE" w:eastAsia="en-GB"/>
                <w14:ligatures w14:val="standardContextual"/>
              </w:rPr>
              <w:t xml:space="preserve">. KrMS §-d 32 ja 215 ei anna uurimisasutustele juurdepääsu andmetele, mille nõudmist ja väljastamist piiravad muud õigusnormid (vt nt RKKK 08.06.2026, 1-22-7314/268, p 22).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kriminaalmenetluses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tõendamise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eesmärgil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välja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nõudmist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reguleerib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ammendavalt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KrMS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 90</w:t>
            </w:r>
            <w:r w:rsidRPr="00D94625">
              <w:rPr>
                <w:rFonts w:ascii="Times New Roman" w:eastAsia="Times New Roman" w:hAnsi="Times New Roman" w:cs="Times New Roman"/>
                <w:color w:val="000000"/>
                <w:kern w:val="2"/>
                <w:sz w:val="24"/>
                <w:szCs w:val="24"/>
                <w:vertAlign w:val="superscript"/>
                <w:lang w:val="en-US" w:eastAsia="en-GB"/>
                <w14:ligatures w14:val="standardContextual"/>
              </w:rPr>
              <w:t>1</w:t>
            </w:r>
            <w:r w:rsidRPr="00D94625">
              <w:rPr>
                <w:rFonts w:ascii="Times New Roman" w:eastAsia="Times New Roman" w:hAnsi="Times New Roman" w:cs="Times New Roman"/>
                <w:color w:val="000000"/>
                <w:kern w:val="2"/>
                <w:sz w:val="24"/>
                <w:szCs w:val="24"/>
                <w:lang w:val="en-US" w:eastAsia="en-GB"/>
                <w14:ligatures w14:val="standardContextual"/>
              </w:rPr>
              <w:t>.</w:t>
            </w:r>
          </w:p>
        </w:tc>
        <w:tc>
          <w:tcPr>
            <w:tcW w:w="3542" w:type="dxa"/>
            <w:tcBorders>
              <w:top w:val="single" w:sz="4" w:space="0" w:color="auto"/>
              <w:left w:val="single" w:sz="4" w:space="0" w:color="auto"/>
              <w:bottom w:val="single" w:sz="4" w:space="0" w:color="auto"/>
              <w:right w:val="single" w:sz="4" w:space="0" w:color="auto"/>
            </w:tcBorders>
          </w:tcPr>
          <w:p w14:paraId="6B56C6B8" w14:textId="77777777" w:rsidR="00D94625" w:rsidRPr="00D94625" w:rsidRDefault="00D94625" w:rsidP="00D94625">
            <w:pPr>
              <w:spacing w:after="0" w:line="240" w:lineRule="auto"/>
              <w:jc w:val="both"/>
              <w:rPr>
                <w:rFonts w:ascii="Times New Roman" w:eastAsia="Times New Roman" w:hAnsi="Times New Roman" w:cs="Times New Roman"/>
                <w:b/>
                <w:bCs/>
                <w:kern w:val="2"/>
                <w:sz w:val="24"/>
                <w:szCs w:val="24"/>
                <w:lang w:val="en-US" w:eastAsia="et-EE"/>
                <w14:ligatures w14:val="standardContextual"/>
              </w:rPr>
            </w:pPr>
            <w:r w:rsidRPr="00D94625">
              <w:rPr>
                <w:rFonts w:ascii="Times New Roman" w:eastAsia="Times New Roman" w:hAnsi="Times New Roman" w:cs="Times New Roman"/>
                <w:b/>
                <w:bCs/>
                <w:kern w:val="2"/>
                <w:sz w:val="24"/>
                <w:szCs w:val="24"/>
                <w:lang w:val="en-US" w:eastAsia="et-EE"/>
                <w14:ligatures w14:val="standardContextual"/>
              </w:rPr>
              <w:t>ARVESTATUD</w:t>
            </w:r>
          </w:p>
          <w:p w14:paraId="7B126099"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0B10D32F"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t>Terminite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kasutus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on </w:t>
            </w:r>
            <w:proofErr w:type="spellStart"/>
            <w:r w:rsidRPr="00D94625">
              <w:rPr>
                <w:rFonts w:ascii="Times New Roman" w:eastAsia="Times New Roman" w:hAnsi="Times New Roman" w:cs="Times New Roman"/>
                <w:kern w:val="2"/>
                <w:sz w:val="24"/>
                <w:szCs w:val="24"/>
                <w:lang w:val="en-US" w:eastAsia="et-EE"/>
                <w14:ligatures w14:val="standardContextual"/>
              </w:rPr>
              <w:t>eelnõus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ühtlustatud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p w14:paraId="1F826075"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67BB2CB0"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t>Selgitame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et </w:t>
            </w:r>
            <w:proofErr w:type="spellStart"/>
            <w:r w:rsidRPr="00D94625">
              <w:rPr>
                <w:rFonts w:ascii="Times New Roman" w:eastAsia="Times New Roman" w:hAnsi="Times New Roman" w:cs="Times New Roman"/>
                <w:kern w:val="2"/>
                <w:sz w:val="24"/>
                <w:szCs w:val="24"/>
                <w:lang w:val="en-US" w:eastAsia="et-EE"/>
                <w14:ligatures w14:val="standardContextual"/>
              </w:rPr>
              <w:t>sideettevõtjal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on </w:t>
            </w:r>
            <w:proofErr w:type="spellStart"/>
            <w:r w:rsidRPr="00D94625">
              <w:rPr>
                <w:rFonts w:ascii="Times New Roman" w:eastAsia="Times New Roman" w:hAnsi="Times New Roman" w:cs="Times New Roman"/>
                <w:kern w:val="2"/>
                <w:sz w:val="24"/>
                <w:szCs w:val="24"/>
                <w:lang w:val="en-US" w:eastAsia="et-EE"/>
                <w14:ligatures w14:val="standardContextual"/>
              </w:rPr>
              <w:t>lisaks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otseselt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sideteenuse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osutamisel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tekkivatele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või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loodavatele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andmetele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ka </w:t>
            </w:r>
            <w:proofErr w:type="spellStart"/>
            <w:r w:rsidRPr="00D94625">
              <w:rPr>
                <w:rFonts w:ascii="Times New Roman" w:eastAsia="Times New Roman" w:hAnsi="Times New Roman" w:cs="Times New Roman"/>
                <w:kern w:val="2"/>
                <w:sz w:val="24"/>
                <w:szCs w:val="24"/>
                <w:lang w:val="en-US" w:eastAsia="et-EE"/>
                <w14:ligatures w14:val="standardContextual"/>
              </w:rPr>
              <w:t>muid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andmeid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millele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juurdepääsu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seadus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piira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r w:rsidRPr="00EE17A2">
              <w:rPr>
                <w:rFonts w:ascii="Times New Roman" w:eastAsia="Times New Roman" w:hAnsi="Times New Roman" w:cs="Times New Roman"/>
                <w:kern w:val="2"/>
                <w:sz w:val="24"/>
                <w:szCs w:val="24"/>
                <w:lang w:val="sv-SE" w:eastAsia="et-EE"/>
                <w14:ligatures w14:val="standardContextual"/>
              </w:rPr>
              <w:t xml:space="preserve">Seega leiame, et sellistele andmetele juurdepääs on jätkuvalt tagatud KrMS §-dega 32 ja 215. </w:t>
            </w:r>
          </w:p>
        </w:tc>
      </w:tr>
      <w:tr w:rsidR="00D94625" w:rsidRPr="00D94625" w14:paraId="0A616562"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42011191"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t>2.</w:t>
            </w:r>
          </w:p>
        </w:tc>
        <w:tc>
          <w:tcPr>
            <w:tcW w:w="6347" w:type="dxa"/>
            <w:tcBorders>
              <w:top w:val="single" w:sz="4" w:space="0" w:color="auto"/>
              <w:left w:val="single" w:sz="4" w:space="0" w:color="auto"/>
              <w:bottom w:val="single" w:sz="4" w:space="0" w:color="auto"/>
              <w:right w:val="single" w:sz="4" w:space="0" w:color="auto"/>
            </w:tcBorders>
          </w:tcPr>
          <w:p w14:paraId="3E0BBCB8"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r w:rsidRPr="00D94625">
              <w:rPr>
                <w:rFonts w:ascii="Times New Roman" w:eastAsia="Times New Roman" w:hAnsi="Times New Roman" w:cs="Times New Roman"/>
                <w:color w:val="000000"/>
                <w:kern w:val="2"/>
                <w:sz w:val="24"/>
                <w:szCs w:val="24"/>
                <w:lang w:val="en-US" w:eastAsia="en-GB"/>
                <w14:ligatures w14:val="standardContextual"/>
              </w:rPr>
              <w:t>ESS-</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praegu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kehtiv</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redaktsioon</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ärilisel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eesmärgil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säilitatavate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mõistet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sisalda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see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termin</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kasutusele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võetud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kohtupraktika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järgi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seletuskirjas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kasutatakse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vaheldumisi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määratlusi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ärilisel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eesmärgil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töödeldavad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proofErr w:type="gramStart"/>
            <w:r w:rsidRPr="00D94625">
              <w:rPr>
                <w:rFonts w:ascii="Times New Roman" w:eastAsia="Times New Roman" w:hAnsi="Times New Roman" w:cs="Times New Roman"/>
                <w:color w:val="000000"/>
                <w:kern w:val="2"/>
                <w:sz w:val="24"/>
                <w:szCs w:val="24"/>
                <w:lang w:val="en-US" w:eastAsia="en-GB"/>
                <w14:ligatures w14:val="standardContextual"/>
              </w:rPr>
              <w:t>andmed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ja</w:t>
            </w:r>
            <w:proofErr w:type="gram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ärilisel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eesmärgil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säilitatavad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proofErr w:type="gramStart"/>
            <w:r w:rsidRPr="00D94625">
              <w:rPr>
                <w:rFonts w:ascii="Times New Roman" w:eastAsia="Times New Roman" w:hAnsi="Times New Roman" w:cs="Times New Roman"/>
                <w:color w:val="000000"/>
                <w:kern w:val="2"/>
                <w:sz w:val="24"/>
                <w:szCs w:val="24"/>
                <w:lang w:val="en-US" w:eastAsia="en-GB"/>
                <w14:ligatures w14:val="standardContextual"/>
              </w:rPr>
              <w:t>andmed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roofErr w:type="gram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selgitamata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täpselt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nende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vahekorda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võimalikku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erinevust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Seaduse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süstemaatikat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järgides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mõeldakse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ärilisel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eesmärgil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säilitatavate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töödeldavate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all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ilmselt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ESS § 102 lg-s 1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nimetatud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teavet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See,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menetleja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saaks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KrMS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 90</w:t>
            </w:r>
            <w:r w:rsidRPr="00D94625">
              <w:rPr>
                <w:rFonts w:ascii="Times New Roman" w:eastAsia="Times New Roman" w:hAnsi="Times New Roman" w:cs="Times New Roman"/>
                <w:color w:val="000000"/>
                <w:kern w:val="2"/>
                <w:sz w:val="24"/>
                <w:szCs w:val="24"/>
                <w:vertAlign w:val="superscript"/>
                <w:lang w:val="en-US" w:eastAsia="en-GB"/>
                <w14:ligatures w14:val="standardContextual"/>
              </w:rPr>
              <w:t>1</w:t>
            </w:r>
            <w:r w:rsidRPr="00D94625">
              <w:rPr>
                <w:rFonts w:ascii="Times New Roman" w:eastAsia="Times New Roman" w:hAnsi="Times New Roman" w:cs="Times New Roman"/>
                <w:color w:val="000000"/>
                <w:kern w:val="2"/>
                <w:sz w:val="24"/>
                <w:szCs w:val="24"/>
                <w:lang w:val="en-US" w:eastAsia="en-GB"/>
                <w14:ligatures w14:val="standardContextual"/>
              </w:rPr>
              <w:t xml:space="preserve"> lg 2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alusel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nõuda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just ESS § 102 lg-s 1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loetletud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võimalik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järeldada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ESS-</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viiteliselt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erinevate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sätete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koosmõjus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seletuskirja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abil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Seaduse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kesksed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mõisted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hilisemate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vaidluste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vältimiseks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defineerida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siiski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seaduses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kuna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seletuskirjal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seadusjõudu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6353BEE6"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Öeldut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silmas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pidada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KrMS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 90</w:t>
            </w:r>
            <w:r w:rsidRPr="00D94625">
              <w:rPr>
                <w:rFonts w:ascii="Times New Roman" w:eastAsia="Times New Roman" w:hAnsi="Times New Roman" w:cs="Times New Roman"/>
                <w:color w:val="000000"/>
                <w:kern w:val="2"/>
                <w:sz w:val="24"/>
                <w:szCs w:val="24"/>
                <w:vertAlign w:val="superscript"/>
                <w:lang w:val="en-US" w:eastAsia="en-GB"/>
                <w14:ligatures w14:val="standardContextual"/>
              </w:rPr>
              <w:t>1</w:t>
            </w:r>
            <w:r w:rsidRPr="00D94625">
              <w:rPr>
                <w:rFonts w:ascii="Times New Roman" w:eastAsia="Times New Roman" w:hAnsi="Times New Roman" w:cs="Times New Roman"/>
                <w:color w:val="000000"/>
                <w:kern w:val="2"/>
                <w:sz w:val="24"/>
                <w:szCs w:val="24"/>
                <w:lang w:val="en-US" w:eastAsia="en-GB"/>
                <w14:ligatures w14:val="standardContextual"/>
              </w:rPr>
              <w:t xml:space="preserve"> lg 2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muutmisel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kuna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tekstist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jääb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lõppastmes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selgusetuks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missugust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teavet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normi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alusel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sideettevõtjalt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ikkagi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nõuda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 kas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üksnes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ESS § 102 lg-s 1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loetletud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lisaks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kohases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ESS § 111</w:t>
            </w:r>
            <w:r w:rsidRPr="00D94625">
              <w:rPr>
                <w:rFonts w:ascii="Times New Roman" w:eastAsia="Times New Roman" w:hAnsi="Times New Roman" w:cs="Times New Roman"/>
                <w:color w:val="000000"/>
                <w:kern w:val="2"/>
                <w:sz w:val="24"/>
                <w:szCs w:val="24"/>
                <w:vertAlign w:val="superscript"/>
                <w:lang w:val="en-US" w:eastAsia="en-GB"/>
                <w14:ligatures w14:val="standardContextual"/>
              </w:rPr>
              <w:t>1</w:t>
            </w:r>
            <w:r w:rsidRPr="00D94625">
              <w:rPr>
                <w:rFonts w:ascii="Times New Roman" w:eastAsia="Times New Roman" w:hAnsi="Times New Roman" w:cs="Times New Roman"/>
                <w:color w:val="000000"/>
                <w:kern w:val="2"/>
                <w:sz w:val="24"/>
                <w:szCs w:val="24"/>
                <w:lang w:val="en-US" w:eastAsia="en-GB"/>
                <w14:ligatures w14:val="standardContextual"/>
              </w:rPr>
              <w:t xml:space="preserve"> lg 1 p-s 1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nimetatud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ehk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prokuratuuri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määruse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alusel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säilitatavaid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Kui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jõustuks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lastRenderedPageBreak/>
              <w:t>praeguses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sõnastuses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välja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saaks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nõuda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ärilisel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eesmärgil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säilitatavaid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välistatud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ESS § 1111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alusel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väljanõudmine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
          <w:p w14:paraId="1ECF7884"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seletuskirjast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üheselt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seegi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tegelik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võimaldada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KrMS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 90</w:t>
            </w:r>
            <w:r w:rsidRPr="00D94625">
              <w:rPr>
                <w:rFonts w:ascii="Times New Roman" w:eastAsia="Times New Roman" w:hAnsi="Times New Roman" w:cs="Times New Roman"/>
                <w:color w:val="000000"/>
                <w:kern w:val="2"/>
                <w:sz w:val="24"/>
                <w:szCs w:val="24"/>
                <w:vertAlign w:val="superscript"/>
                <w:lang w:val="en-US" w:eastAsia="en-GB"/>
                <w14:ligatures w14:val="standardContextual"/>
              </w:rPr>
              <w:t>1</w:t>
            </w:r>
            <w:r w:rsidRPr="00D94625">
              <w:rPr>
                <w:rFonts w:ascii="Times New Roman" w:eastAsia="Times New Roman" w:hAnsi="Times New Roman" w:cs="Times New Roman"/>
                <w:color w:val="000000"/>
                <w:kern w:val="2"/>
                <w:sz w:val="24"/>
                <w:szCs w:val="24"/>
                <w:lang w:val="en-US" w:eastAsia="en-GB"/>
                <w14:ligatures w14:val="standardContextual"/>
              </w:rPr>
              <w:t xml:space="preserve"> lg 2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alusel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välja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nõuda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 ESS § 111</w:t>
            </w:r>
            <w:r w:rsidRPr="00D94625">
              <w:rPr>
                <w:rFonts w:ascii="Times New Roman" w:eastAsia="Times New Roman" w:hAnsi="Times New Roman" w:cs="Times New Roman"/>
                <w:color w:val="000000"/>
                <w:kern w:val="2"/>
                <w:sz w:val="24"/>
                <w:szCs w:val="24"/>
                <w:vertAlign w:val="superscript"/>
                <w:lang w:val="en-US" w:eastAsia="en-GB"/>
                <w14:ligatures w14:val="standardContextual"/>
              </w:rPr>
              <w:t>1</w:t>
            </w:r>
            <w:r w:rsidRPr="00D94625">
              <w:rPr>
                <w:rFonts w:ascii="Times New Roman" w:eastAsia="Times New Roman" w:hAnsi="Times New Roman" w:cs="Times New Roman"/>
                <w:color w:val="000000"/>
                <w:kern w:val="2"/>
                <w:sz w:val="24"/>
                <w:szCs w:val="24"/>
                <w:lang w:val="en-US" w:eastAsia="en-GB"/>
                <w14:ligatures w14:val="standardContextual"/>
              </w:rPr>
              <w:t xml:space="preserve"> lg 2 p-de 2 ja 3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alusel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(st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seoses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kõrgendatud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vahetu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ohuga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PPA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julgeolekuasutuse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ettekirjutusel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säilitatavat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teavet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allpool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märkust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 3 p 7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Kui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KrMS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 90</w:t>
            </w:r>
            <w:r w:rsidRPr="00D94625">
              <w:rPr>
                <w:rFonts w:ascii="Times New Roman" w:eastAsia="Times New Roman" w:hAnsi="Times New Roman" w:cs="Times New Roman"/>
                <w:color w:val="000000"/>
                <w:kern w:val="2"/>
                <w:sz w:val="24"/>
                <w:szCs w:val="24"/>
                <w:vertAlign w:val="superscript"/>
                <w:lang w:val="en-US" w:eastAsia="en-GB"/>
                <w14:ligatures w14:val="standardContextual"/>
              </w:rPr>
              <w:t>1</w:t>
            </w:r>
            <w:r w:rsidRPr="00D94625">
              <w:rPr>
                <w:rFonts w:ascii="Times New Roman" w:eastAsia="Times New Roman" w:hAnsi="Times New Roman" w:cs="Times New Roman"/>
                <w:color w:val="000000"/>
                <w:kern w:val="2"/>
                <w:sz w:val="24"/>
                <w:szCs w:val="24"/>
                <w:lang w:val="en-US" w:eastAsia="en-GB"/>
                <w14:ligatures w14:val="standardContextual"/>
              </w:rPr>
              <w:t xml:space="preserve"> lg 2 peaks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sõnastatama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välja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nõuda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just ESS § 111</w:t>
            </w:r>
            <w:r w:rsidRPr="00D94625">
              <w:rPr>
                <w:rFonts w:ascii="Times New Roman" w:eastAsia="Times New Roman" w:hAnsi="Times New Roman" w:cs="Times New Roman"/>
                <w:color w:val="000000"/>
                <w:kern w:val="2"/>
                <w:sz w:val="24"/>
                <w:szCs w:val="24"/>
                <w:vertAlign w:val="superscript"/>
                <w:lang w:val="en-US" w:eastAsia="en-GB"/>
                <w14:ligatures w14:val="standardContextual"/>
              </w:rPr>
              <w:t>1</w:t>
            </w:r>
            <w:r w:rsidRPr="00D94625">
              <w:rPr>
                <w:rFonts w:ascii="Times New Roman" w:eastAsia="Times New Roman" w:hAnsi="Times New Roman" w:cs="Times New Roman"/>
                <w:color w:val="000000"/>
                <w:kern w:val="2"/>
                <w:sz w:val="24"/>
                <w:szCs w:val="24"/>
                <w:lang w:val="en-US" w:eastAsia="en-GB"/>
                <w14:ligatures w14:val="standardContextual"/>
              </w:rPr>
              <w:t xml:space="preserve"> lg 2 p 1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alusel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säilitatavat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teavet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teadvustada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järgmist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juhul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näiteks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isikuvastase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riigivastase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üldohtliku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kuriteo</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puhul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menetluse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algjärgus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palunud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sideettevõtjalt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PPA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julgeolekuasutus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p-de 2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3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alusel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mitte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prokuratuur</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p 1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alusel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ärilisel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eesmärgil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aeg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möödas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pruugi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teavet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hiljem</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kriminaalasjas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tõendina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2D138FD9" w14:textId="07A24265" w:rsidR="00D94625" w:rsidRPr="00D94625" w:rsidRDefault="00D94625" w:rsidP="00EE17A2">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Normitehniliselt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korrektne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lg 2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lause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sõnastada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sarnaselt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KrMS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teiste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normidega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KrMS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 12 lg 2, § 55 lg 1, § 268 lg 2),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kohtumenetluses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esitatud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taotluse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lahendatava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küsimuse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otsustab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poolte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taotlusel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omal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algatusel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tc>
        <w:tc>
          <w:tcPr>
            <w:tcW w:w="3542" w:type="dxa"/>
            <w:tcBorders>
              <w:top w:val="single" w:sz="4" w:space="0" w:color="auto"/>
              <w:left w:val="single" w:sz="4" w:space="0" w:color="auto"/>
              <w:bottom w:val="single" w:sz="4" w:space="0" w:color="auto"/>
              <w:right w:val="single" w:sz="4" w:space="0" w:color="auto"/>
            </w:tcBorders>
          </w:tcPr>
          <w:p w14:paraId="62825232" w14:textId="77777777" w:rsidR="00D94625" w:rsidRPr="00EE17A2" w:rsidRDefault="00D94625" w:rsidP="00D94625">
            <w:pPr>
              <w:spacing w:after="0" w:line="240" w:lineRule="auto"/>
              <w:jc w:val="both"/>
              <w:rPr>
                <w:rFonts w:ascii="Times New Roman" w:eastAsia="Times New Roman" w:hAnsi="Times New Roman" w:cs="Times New Roman"/>
                <w:b/>
                <w:bCs/>
                <w:kern w:val="2"/>
                <w:sz w:val="24"/>
                <w:szCs w:val="24"/>
                <w:lang w:val="sv-SE" w:eastAsia="et-EE"/>
                <w14:ligatures w14:val="standardContextual"/>
              </w:rPr>
            </w:pPr>
            <w:r w:rsidRPr="00EE17A2">
              <w:rPr>
                <w:rFonts w:ascii="Times New Roman" w:eastAsia="Times New Roman" w:hAnsi="Times New Roman" w:cs="Times New Roman"/>
                <w:b/>
                <w:bCs/>
                <w:kern w:val="2"/>
                <w:sz w:val="24"/>
                <w:szCs w:val="24"/>
                <w:lang w:val="sv-SE" w:eastAsia="et-EE"/>
                <w14:ligatures w14:val="standardContextual"/>
              </w:rPr>
              <w:lastRenderedPageBreak/>
              <w:t>ARVESTATUD</w:t>
            </w:r>
          </w:p>
          <w:p w14:paraId="3C982440"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33B38E28"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Eelnõud on täpsustatud ja teksti ühtlustatud. Päringuid on võimalik esitada nii ärilisel eesmärgil säilitatud andmete kui ka andmete kohta, mille osas seadus näeb ette säilitamise. </w:t>
            </w:r>
          </w:p>
        </w:tc>
      </w:tr>
      <w:tr w:rsidR="00D94625" w:rsidRPr="00D94625" w14:paraId="1EEC9E6F"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557B13B4"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t>3.</w:t>
            </w:r>
          </w:p>
        </w:tc>
        <w:tc>
          <w:tcPr>
            <w:tcW w:w="6347" w:type="dxa"/>
            <w:tcBorders>
              <w:top w:val="single" w:sz="4" w:space="0" w:color="auto"/>
              <w:left w:val="single" w:sz="4" w:space="0" w:color="auto"/>
              <w:bottom w:val="single" w:sz="4" w:space="0" w:color="auto"/>
              <w:right w:val="single" w:sz="4" w:space="0" w:color="auto"/>
            </w:tcBorders>
          </w:tcPr>
          <w:p w14:paraId="6DAFB595"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Kehtiv</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VTMS § 31</w:t>
            </w:r>
            <w:r w:rsidRPr="00D94625">
              <w:rPr>
                <w:rFonts w:ascii="Times New Roman" w:eastAsia="Times New Roman" w:hAnsi="Times New Roman" w:cs="Times New Roman"/>
                <w:color w:val="000000"/>
                <w:kern w:val="2"/>
                <w:sz w:val="24"/>
                <w:szCs w:val="24"/>
                <w:vertAlign w:val="superscript"/>
                <w:lang w:val="en-US" w:eastAsia="en-GB"/>
                <w14:ligatures w14:val="standardContextual"/>
              </w:rPr>
              <w:t>2</w:t>
            </w:r>
            <w:r w:rsidRPr="00D94625">
              <w:rPr>
                <w:rFonts w:ascii="Times New Roman" w:eastAsia="Times New Roman" w:hAnsi="Times New Roman" w:cs="Times New Roman"/>
                <w:color w:val="000000"/>
                <w:kern w:val="2"/>
                <w:sz w:val="24"/>
                <w:szCs w:val="24"/>
                <w:lang w:val="en-US" w:eastAsia="en-GB"/>
                <w14:ligatures w14:val="standardContextual"/>
              </w:rPr>
              <w:t xml:space="preserve"> lg 2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lubab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väärteomenetluses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teha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i/>
                <w:iCs/>
                <w:color w:val="000000"/>
                <w:kern w:val="2"/>
                <w:sz w:val="24"/>
                <w:szCs w:val="24"/>
                <w:lang w:val="en-US" w:eastAsia="en-GB"/>
                <w14:ligatures w14:val="standardContextual"/>
              </w:rPr>
              <w:t>üksikpäringu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ühe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sideseansi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Muudetud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lõige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räägib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üldiselt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mistahes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ärilisel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eesmärgil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säilitatavatest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Miks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plaanis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kaotada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üksikpäringu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tingimus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seletuskirjast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nähtu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vrd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ESS § 1141: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tsiviilkohtumenetluses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üksikpäring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jääb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VTMS § 31</w:t>
            </w:r>
            <w:r w:rsidRPr="00D94625">
              <w:rPr>
                <w:rFonts w:ascii="Times New Roman" w:eastAsia="Times New Roman" w:hAnsi="Times New Roman" w:cs="Times New Roman"/>
                <w:color w:val="000000"/>
                <w:kern w:val="2"/>
                <w:sz w:val="24"/>
                <w:szCs w:val="24"/>
                <w:vertAlign w:val="superscript"/>
                <w:lang w:val="en-US" w:eastAsia="en-GB"/>
                <w14:ligatures w14:val="standardContextual"/>
              </w:rPr>
              <w:t>2</w:t>
            </w:r>
            <w:r w:rsidRPr="00D94625">
              <w:rPr>
                <w:rFonts w:ascii="Times New Roman" w:eastAsia="Times New Roman" w:hAnsi="Times New Roman" w:cs="Times New Roman"/>
                <w:color w:val="000000"/>
                <w:kern w:val="2"/>
                <w:sz w:val="24"/>
                <w:szCs w:val="24"/>
                <w:lang w:val="en-US" w:eastAsia="en-GB"/>
                <w14:ligatures w14:val="standardContextual"/>
              </w:rPr>
              <w:t xml:space="preserve"> lg 3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uus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sõnastus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küll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vältimatu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vajaduse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nõude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aga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asendab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üksikpäringu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kitsenduse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väärteo</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ettenähtud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sanktsiooni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ülemmääraga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Puudub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igasugune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selgitus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mõjuanalüüs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milline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sh</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ulatuslik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pakutud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muudatuse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praktiline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mõju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päringute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tegemisele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vastavus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tegelikule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tõendamisvajadusele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kooskõla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EL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õigusega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08D60321"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
        </w:tc>
        <w:tc>
          <w:tcPr>
            <w:tcW w:w="3542" w:type="dxa"/>
            <w:tcBorders>
              <w:top w:val="single" w:sz="4" w:space="0" w:color="auto"/>
              <w:left w:val="single" w:sz="4" w:space="0" w:color="auto"/>
              <w:bottom w:val="single" w:sz="4" w:space="0" w:color="auto"/>
              <w:right w:val="single" w:sz="4" w:space="0" w:color="auto"/>
            </w:tcBorders>
          </w:tcPr>
          <w:p w14:paraId="1542AEFB" w14:textId="77777777" w:rsidR="00D94625" w:rsidRPr="00D94625" w:rsidRDefault="00D94625" w:rsidP="00D94625">
            <w:pPr>
              <w:spacing w:after="0" w:line="240" w:lineRule="auto"/>
              <w:jc w:val="both"/>
              <w:rPr>
                <w:rFonts w:ascii="Times New Roman" w:eastAsia="Times New Roman" w:hAnsi="Times New Roman" w:cs="Times New Roman"/>
                <w:b/>
                <w:bCs/>
                <w:kern w:val="2"/>
                <w:sz w:val="24"/>
                <w:szCs w:val="24"/>
                <w:lang w:val="en-US" w:eastAsia="et-EE"/>
                <w14:ligatures w14:val="standardContextual"/>
              </w:rPr>
            </w:pPr>
            <w:r w:rsidRPr="00D94625">
              <w:rPr>
                <w:rFonts w:ascii="Times New Roman" w:eastAsia="Times New Roman" w:hAnsi="Times New Roman" w:cs="Times New Roman"/>
                <w:b/>
                <w:bCs/>
                <w:kern w:val="2"/>
                <w:sz w:val="24"/>
                <w:szCs w:val="24"/>
                <w:lang w:val="en-US" w:eastAsia="et-EE"/>
                <w14:ligatures w14:val="standardContextual"/>
              </w:rPr>
              <w:t>ANTUD SELGITUS</w:t>
            </w:r>
          </w:p>
          <w:p w14:paraId="3A3F8A2F"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32A4ECFD"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t>Eelnõud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on </w:t>
            </w:r>
            <w:proofErr w:type="spellStart"/>
            <w:r w:rsidRPr="00D94625">
              <w:rPr>
                <w:rFonts w:ascii="Times New Roman" w:eastAsia="Times New Roman" w:hAnsi="Times New Roman" w:cs="Times New Roman"/>
                <w:kern w:val="2"/>
                <w:sz w:val="24"/>
                <w:szCs w:val="24"/>
                <w:lang w:val="en-US" w:eastAsia="et-EE"/>
                <w14:ligatures w14:val="standardContextual"/>
              </w:rPr>
              <w:t>täpsustatud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ning</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välja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on </w:t>
            </w:r>
            <w:proofErr w:type="spellStart"/>
            <w:r w:rsidRPr="00D94625">
              <w:rPr>
                <w:rFonts w:ascii="Times New Roman" w:eastAsia="Times New Roman" w:hAnsi="Times New Roman" w:cs="Times New Roman"/>
                <w:kern w:val="2"/>
                <w:sz w:val="24"/>
                <w:szCs w:val="24"/>
                <w:lang w:val="en-US" w:eastAsia="et-EE"/>
                <w14:ligatures w14:val="standardContextual"/>
              </w:rPr>
              <w:t>jäetud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lävend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mis on </w:t>
            </w:r>
            <w:proofErr w:type="spellStart"/>
            <w:r w:rsidRPr="00D94625">
              <w:rPr>
                <w:rFonts w:ascii="Times New Roman" w:eastAsia="Times New Roman" w:hAnsi="Times New Roman" w:cs="Times New Roman"/>
                <w:kern w:val="2"/>
                <w:sz w:val="24"/>
                <w:szCs w:val="24"/>
                <w:lang w:val="en-US" w:eastAsia="et-EE"/>
                <w14:ligatures w14:val="standardContextual"/>
              </w:rPr>
              <w:t>seotud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sanktsiooni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ülemmääraga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Üksikpäringu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nõue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on </w:t>
            </w:r>
            <w:proofErr w:type="spellStart"/>
            <w:r w:rsidRPr="00D94625">
              <w:rPr>
                <w:rFonts w:ascii="Times New Roman" w:eastAsia="Times New Roman" w:hAnsi="Times New Roman" w:cs="Times New Roman"/>
                <w:kern w:val="2"/>
                <w:sz w:val="24"/>
                <w:szCs w:val="24"/>
                <w:lang w:val="en-US" w:eastAsia="et-EE"/>
                <w14:ligatures w14:val="standardContextual"/>
              </w:rPr>
              <w:t>jäetud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välja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kuna </w:t>
            </w:r>
            <w:proofErr w:type="spellStart"/>
            <w:r w:rsidRPr="00D94625">
              <w:rPr>
                <w:rFonts w:ascii="Times New Roman" w:eastAsia="Times New Roman" w:hAnsi="Times New Roman" w:cs="Times New Roman"/>
                <w:kern w:val="2"/>
                <w:sz w:val="24"/>
                <w:szCs w:val="24"/>
                <w:lang w:val="en-US" w:eastAsia="et-EE"/>
                <w14:ligatures w14:val="standardContextual"/>
              </w:rPr>
              <w:t>praktikas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on see </w:t>
            </w:r>
            <w:proofErr w:type="spellStart"/>
            <w:r w:rsidRPr="00D94625">
              <w:rPr>
                <w:rFonts w:ascii="Times New Roman" w:eastAsia="Times New Roman" w:hAnsi="Times New Roman" w:cs="Times New Roman"/>
                <w:kern w:val="2"/>
                <w:sz w:val="24"/>
                <w:szCs w:val="24"/>
                <w:lang w:val="en-US" w:eastAsia="et-EE"/>
                <w14:ligatures w14:val="standardContextual"/>
              </w:rPr>
              <w:t>osutunud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liiga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piiravaks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p w14:paraId="7C247D6C"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t>Samas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nähakse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KrMS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eeskujul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ette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ultima ratio </w:t>
            </w:r>
            <w:proofErr w:type="spellStart"/>
            <w:r w:rsidRPr="00D94625">
              <w:rPr>
                <w:rFonts w:ascii="Times New Roman" w:eastAsia="Times New Roman" w:hAnsi="Times New Roman" w:cs="Times New Roman"/>
                <w:kern w:val="2"/>
                <w:sz w:val="24"/>
                <w:szCs w:val="24"/>
                <w:lang w:val="en-US" w:eastAsia="et-EE"/>
                <w14:ligatures w14:val="standardContextual"/>
              </w:rPr>
              <w:t>nõue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ning</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vajadus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hinnata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kohtu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poolt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päringu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põhjendatust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arvestades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ühtlasi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kõne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all </w:t>
            </w:r>
            <w:proofErr w:type="spellStart"/>
            <w:r w:rsidRPr="00D94625">
              <w:rPr>
                <w:rFonts w:ascii="Times New Roman" w:eastAsia="Times New Roman" w:hAnsi="Times New Roman" w:cs="Times New Roman"/>
                <w:kern w:val="2"/>
                <w:sz w:val="24"/>
                <w:szCs w:val="24"/>
                <w:lang w:val="en-US" w:eastAsia="et-EE"/>
                <w14:ligatures w14:val="standardContextual"/>
              </w:rPr>
              <w:t>oleva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väärteo</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laadi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ja </w:t>
            </w:r>
            <w:proofErr w:type="spellStart"/>
            <w:r w:rsidRPr="00D94625">
              <w:rPr>
                <w:rFonts w:ascii="Times New Roman" w:eastAsia="Times New Roman" w:hAnsi="Times New Roman" w:cs="Times New Roman"/>
                <w:kern w:val="2"/>
                <w:sz w:val="24"/>
                <w:szCs w:val="24"/>
                <w:lang w:val="en-US" w:eastAsia="et-EE"/>
                <w14:ligatures w14:val="standardContextual"/>
              </w:rPr>
              <w:t>raskust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tc>
      </w:tr>
      <w:tr w:rsidR="00D94625" w:rsidRPr="00D94625" w14:paraId="5EE34BDF"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7686C816"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t>3.</w:t>
            </w:r>
          </w:p>
        </w:tc>
        <w:tc>
          <w:tcPr>
            <w:tcW w:w="6347" w:type="dxa"/>
            <w:tcBorders>
              <w:top w:val="single" w:sz="4" w:space="0" w:color="auto"/>
              <w:left w:val="single" w:sz="4" w:space="0" w:color="auto"/>
              <w:bottom w:val="single" w:sz="4" w:space="0" w:color="auto"/>
              <w:right w:val="single" w:sz="4" w:space="0" w:color="auto"/>
            </w:tcBorders>
            <w:hideMark/>
          </w:tcPr>
          <w:p w14:paraId="2BB6E3F0"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pakutud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kujul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ESS § 111</w:t>
            </w:r>
            <w:r w:rsidRPr="00D94625">
              <w:rPr>
                <w:rFonts w:ascii="Times New Roman" w:eastAsia="Times New Roman" w:hAnsi="Times New Roman" w:cs="Times New Roman"/>
                <w:color w:val="000000"/>
                <w:kern w:val="2"/>
                <w:sz w:val="24"/>
                <w:szCs w:val="24"/>
                <w:vertAlign w:val="superscript"/>
                <w:lang w:val="en-US" w:eastAsia="en-GB"/>
                <w14:ligatures w14:val="standardContextual"/>
              </w:rPr>
              <w:t>2</w:t>
            </w:r>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lõppkasutaja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tuvastamiseks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vajalike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sätestamist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põhjendatud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mh</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viitega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RKKKo</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1-24-4898 p-le 29.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Siinkohal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peame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vajalikuks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juhtida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väljatöötaja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tähelepanu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Riigikohus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väljendas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nimetatud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seisukohta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konkreetse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kriminaalasja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tehiolusid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arvestades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igal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konkreetsel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juhul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tegu EK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praktika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mõttes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üksnes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lõppkasutaja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identiteedi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mitte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tavapäraste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liiklusandmetega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sõltub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olemusest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mahust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jm</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kaasuse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asjaoludest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Lisaks on EK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praktika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pidevas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arengus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näiteks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sideettevõtjalt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IP-</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aadresside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küsimise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süüteomenetluses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lubatavuse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teemaga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seotud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pooleliolev</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eelotsusetaotlus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asjas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nr C-427/25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Uffida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2253300D"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Loodava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ESS §-ga 111</w:t>
            </w:r>
            <w:r w:rsidRPr="00D94625">
              <w:rPr>
                <w:rFonts w:ascii="Times New Roman" w:eastAsia="Times New Roman" w:hAnsi="Times New Roman" w:cs="Times New Roman"/>
                <w:color w:val="000000"/>
                <w:kern w:val="2"/>
                <w:sz w:val="24"/>
                <w:szCs w:val="24"/>
                <w:vertAlign w:val="superscript"/>
                <w:lang w:val="en-US" w:eastAsia="en-GB"/>
                <w14:ligatures w14:val="standardContextual"/>
              </w:rPr>
              <w:t>3</w:t>
            </w:r>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nähakse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ette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tagamise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eesmärgil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6C672F99"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r w:rsidRPr="00D94625">
              <w:rPr>
                <w:rFonts w:ascii="Times New Roman" w:eastAsia="Times New Roman" w:hAnsi="Times New Roman" w:cs="Times New Roman"/>
                <w:color w:val="000000"/>
                <w:kern w:val="2"/>
                <w:sz w:val="24"/>
                <w:szCs w:val="24"/>
                <w:lang w:val="en-US" w:eastAsia="en-GB"/>
                <w14:ligatures w14:val="standardContextual"/>
              </w:rPr>
              <w:lastRenderedPageBreak/>
              <w:t>ESS 111</w:t>
            </w:r>
            <w:r w:rsidRPr="00D94625">
              <w:rPr>
                <w:rFonts w:ascii="Times New Roman" w:eastAsia="Times New Roman" w:hAnsi="Times New Roman" w:cs="Times New Roman"/>
                <w:color w:val="000000"/>
                <w:kern w:val="2"/>
                <w:sz w:val="24"/>
                <w:szCs w:val="24"/>
                <w:vertAlign w:val="superscript"/>
                <w:lang w:val="en-US" w:eastAsia="en-GB"/>
                <w14:ligatures w14:val="standardContextual"/>
              </w:rPr>
              <w:t>3</w:t>
            </w:r>
            <w:r w:rsidRPr="00D94625">
              <w:rPr>
                <w:rFonts w:ascii="Times New Roman" w:eastAsia="Times New Roman" w:hAnsi="Times New Roman" w:cs="Times New Roman"/>
                <w:color w:val="000000"/>
                <w:kern w:val="2"/>
                <w:sz w:val="24"/>
                <w:szCs w:val="24"/>
                <w:lang w:val="en-US" w:eastAsia="en-GB"/>
                <w14:ligatures w14:val="standardContextual"/>
              </w:rPr>
              <w:t xml:space="preserve"> lg 6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sätestab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paragrahvi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alusel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säilitatavaid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sideettevõtja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avaldada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üksnes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julgeolekuasutusele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julgeolekuasutuste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seaduses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sätestatud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alustel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korras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4D99E85B"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seletuskiri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8) aga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jätab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lahtiseks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tähendab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see, et ESS § 111</w:t>
            </w:r>
            <w:r w:rsidRPr="00D94625">
              <w:rPr>
                <w:rFonts w:ascii="Times New Roman" w:eastAsia="Times New Roman" w:hAnsi="Times New Roman" w:cs="Times New Roman"/>
                <w:color w:val="000000"/>
                <w:kern w:val="2"/>
                <w:sz w:val="24"/>
                <w:szCs w:val="24"/>
                <w:vertAlign w:val="superscript"/>
                <w:lang w:val="en-US" w:eastAsia="en-GB"/>
                <w14:ligatures w14:val="standardContextual"/>
              </w:rPr>
              <w:t>3</w:t>
            </w:r>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alusel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säilitatavad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i/>
                <w:iCs/>
                <w:color w:val="000000"/>
                <w:kern w:val="2"/>
                <w:sz w:val="24"/>
                <w:szCs w:val="24"/>
                <w:lang w:val="en-US" w:eastAsia="en-GB"/>
                <w14:ligatures w14:val="standardContextual"/>
              </w:rPr>
              <w:t>eelkõige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seotud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julgeolekuasutuste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ülesannete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täitmisega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seletuskiri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anna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selget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vastust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küsimusele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julgeolekuolekukaalutlustel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säilitatavad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sideandmed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võivad</w:t>
            </w:r>
            <w:proofErr w:type="spellEnd"/>
          </w:p>
          <w:p w14:paraId="2473DAEE"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jõuda tõendina kriminaalmenetlusse näiteks KrMS § 63 lg 1</w:t>
            </w:r>
            <w:r w:rsidRPr="00EE17A2">
              <w:rPr>
                <w:rFonts w:ascii="Times New Roman" w:eastAsia="Times New Roman" w:hAnsi="Times New Roman" w:cs="Times New Roman"/>
                <w:color w:val="000000"/>
                <w:kern w:val="2"/>
                <w:sz w:val="24"/>
                <w:szCs w:val="24"/>
                <w:vertAlign w:val="superscript"/>
                <w:lang w:val="sv-SE" w:eastAsia="en-GB"/>
                <w14:ligatures w14:val="standardContextual"/>
              </w:rPr>
              <w:t>1</w:t>
            </w:r>
            <w:r w:rsidRPr="00EE17A2">
              <w:rPr>
                <w:rFonts w:ascii="Times New Roman" w:eastAsia="Times New Roman" w:hAnsi="Times New Roman" w:cs="Times New Roman"/>
                <w:color w:val="000000"/>
                <w:kern w:val="2"/>
                <w:sz w:val="24"/>
                <w:szCs w:val="24"/>
                <w:lang w:val="sv-SE" w:eastAsia="en-GB"/>
                <w14:ligatures w14:val="standardContextual"/>
              </w:rPr>
              <w:t xml:space="preserve"> kaudu. Samuti vajaks läbimõtlemist ja selgitamist ESS § 111</w:t>
            </w:r>
            <w:r w:rsidRPr="00EE17A2">
              <w:rPr>
                <w:rFonts w:ascii="Times New Roman" w:eastAsia="Times New Roman" w:hAnsi="Times New Roman" w:cs="Times New Roman"/>
                <w:color w:val="000000"/>
                <w:kern w:val="2"/>
                <w:sz w:val="24"/>
                <w:szCs w:val="24"/>
                <w:vertAlign w:val="superscript"/>
                <w:lang w:val="sv-SE" w:eastAsia="en-GB"/>
                <w14:ligatures w14:val="standardContextual"/>
              </w:rPr>
              <w:t>3</w:t>
            </w:r>
            <w:r w:rsidRPr="00EE17A2">
              <w:rPr>
                <w:rFonts w:ascii="Times New Roman" w:eastAsia="Times New Roman" w:hAnsi="Times New Roman" w:cs="Times New Roman"/>
                <w:color w:val="000000"/>
                <w:kern w:val="2"/>
                <w:sz w:val="24"/>
                <w:szCs w:val="24"/>
                <w:lang w:val="sv-SE" w:eastAsia="en-GB"/>
                <w14:ligatures w14:val="standardContextual"/>
              </w:rPr>
              <w:t xml:space="preserve"> lg 6 seos JAS §-ga 32.</w:t>
            </w:r>
          </w:p>
        </w:tc>
        <w:tc>
          <w:tcPr>
            <w:tcW w:w="3542" w:type="dxa"/>
            <w:tcBorders>
              <w:top w:val="single" w:sz="4" w:space="0" w:color="auto"/>
              <w:left w:val="single" w:sz="4" w:space="0" w:color="auto"/>
              <w:bottom w:val="single" w:sz="4" w:space="0" w:color="auto"/>
              <w:right w:val="single" w:sz="4" w:space="0" w:color="auto"/>
            </w:tcBorders>
          </w:tcPr>
          <w:p w14:paraId="0BA29735" w14:textId="77777777" w:rsidR="00D94625" w:rsidRPr="00EE17A2" w:rsidRDefault="00D94625" w:rsidP="00D94625">
            <w:pPr>
              <w:spacing w:after="0" w:line="240" w:lineRule="auto"/>
              <w:jc w:val="both"/>
              <w:rPr>
                <w:rFonts w:ascii="Times New Roman" w:eastAsia="Times New Roman" w:hAnsi="Times New Roman" w:cs="Times New Roman"/>
                <w:b/>
                <w:bCs/>
                <w:kern w:val="2"/>
                <w:sz w:val="24"/>
                <w:szCs w:val="24"/>
                <w:lang w:val="sv-SE" w:eastAsia="et-EE"/>
                <w14:ligatures w14:val="standardContextual"/>
              </w:rPr>
            </w:pPr>
            <w:r w:rsidRPr="00EE17A2">
              <w:rPr>
                <w:rFonts w:ascii="Times New Roman" w:eastAsia="Times New Roman" w:hAnsi="Times New Roman" w:cs="Times New Roman"/>
                <w:b/>
                <w:bCs/>
                <w:kern w:val="2"/>
                <w:sz w:val="24"/>
                <w:szCs w:val="24"/>
                <w:lang w:val="sv-SE" w:eastAsia="et-EE"/>
                <w14:ligatures w14:val="standardContextual"/>
              </w:rPr>
              <w:lastRenderedPageBreak/>
              <w:t>ANTUD SELGITUS</w:t>
            </w:r>
          </w:p>
          <w:p w14:paraId="778F8F50"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5979DFB4"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Käesoleva eelnõu puhul on lähtutud EL Kohtu praktikast, mille kohaselt on lubatud üldiselt ja ühetaoliselt säilitada lõppkasutaja tuvastamist võimaldavaid andmeid ning IP-aadresse (C-470/21). </w:t>
            </w:r>
          </w:p>
          <w:p w14:paraId="3387EF1B"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00ECBC2C"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EL Kohus on muuhulgas oma otsustes ka öelnud, et juhul, kui andmeid on säilitatud riigi julgeoleku tagamise eesmärgil, siis </w:t>
            </w:r>
            <w:r w:rsidRPr="00EE17A2">
              <w:rPr>
                <w:rFonts w:ascii="Times New Roman" w:eastAsia="Times New Roman" w:hAnsi="Times New Roman" w:cs="Times New Roman"/>
                <w:kern w:val="2"/>
                <w:sz w:val="24"/>
                <w:szCs w:val="24"/>
                <w:lang w:val="sv-SE" w:eastAsia="et-EE"/>
                <w14:ligatures w14:val="standardContextual"/>
              </w:rPr>
              <w:lastRenderedPageBreak/>
              <w:t xml:space="preserve">nende kasutamine kuritegevuse vastu võitlemisel ei ole lubatud. </w:t>
            </w:r>
          </w:p>
          <w:p w14:paraId="14FBA3E7"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14CB8613"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tc>
      </w:tr>
      <w:tr w:rsidR="00D94625" w:rsidRPr="00D94625" w14:paraId="190B4DA2" w14:textId="77777777" w:rsidTr="00931134">
        <w:tc>
          <w:tcPr>
            <w:tcW w:w="10455" w:type="dxa"/>
            <w:gridSpan w:val="3"/>
            <w:tcBorders>
              <w:top w:val="single" w:sz="4" w:space="0" w:color="auto"/>
              <w:left w:val="single" w:sz="4" w:space="0" w:color="auto"/>
              <w:bottom w:val="single" w:sz="4" w:space="0" w:color="auto"/>
              <w:right w:val="single" w:sz="4" w:space="0" w:color="auto"/>
            </w:tcBorders>
          </w:tcPr>
          <w:p w14:paraId="2416C835"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tc>
      </w:tr>
      <w:tr w:rsidR="00D94625" w:rsidRPr="00D94625" w14:paraId="692BD162" w14:textId="77777777" w:rsidTr="00931134">
        <w:tc>
          <w:tcPr>
            <w:tcW w:w="10455" w:type="dxa"/>
            <w:gridSpan w:val="3"/>
            <w:tcBorders>
              <w:top w:val="single" w:sz="4" w:space="0" w:color="auto"/>
              <w:left w:val="single" w:sz="4" w:space="0" w:color="auto"/>
              <w:bottom w:val="single" w:sz="4" w:space="0" w:color="auto"/>
              <w:right w:val="single" w:sz="4" w:space="0" w:color="auto"/>
            </w:tcBorders>
            <w:hideMark/>
          </w:tcPr>
          <w:p w14:paraId="61ADF20D" w14:textId="77777777" w:rsidR="00D94625" w:rsidRPr="00EE17A2" w:rsidRDefault="00D94625" w:rsidP="00D94625">
            <w:pPr>
              <w:spacing w:after="0" w:line="240" w:lineRule="auto"/>
              <w:jc w:val="both"/>
              <w:rPr>
                <w:rFonts w:ascii="Times New Roman" w:eastAsia="Times New Roman" w:hAnsi="Times New Roman" w:cs="Times New Roman"/>
                <w:b/>
                <w:bCs/>
                <w:kern w:val="2"/>
                <w:sz w:val="24"/>
                <w:szCs w:val="24"/>
                <w:lang w:val="sv-SE" w:eastAsia="et-EE"/>
                <w14:ligatures w14:val="standardContextual"/>
              </w:rPr>
            </w:pPr>
            <w:r w:rsidRPr="00EE17A2">
              <w:rPr>
                <w:rFonts w:ascii="Times New Roman" w:eastAsia="Times New Roman" w:hAnsi="Times New Roman" w:cs="Times New Roman"/>
                <w:b/>
                <w:bCs/>
                <w:kern w:val="2"/>
                <w:sz w:val="24"/>
                <w:szCs w:val="24"/>
                <w:lang w:val="sv-SE" w:eastAsia="et-EE"/>
                <w14:ligatures w14:val="standardContextual"/>
              </w:rPr>
              <w:t>Eesti Infotehnoloogia ja Telekommunikatsiooni Liit</w:t>
            </w:r>
          </w:p>
        </w:tc>
      </w:tr>
      <w:tr w:rsidR="00D94625" w:rsidRPr="00D94625" w14:paraId="65BDECCF"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510C95AF"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t>1.</w:t>
            </w:r>
          </w:p>
        </w:tc>
        <w:tc>
          <w:tcPr>
            <w:tcW w:w="6347" w:type="dxa"/>
            <w:tcBorders>
              <w:top w:val="single" w:sz="4" w:space="0" w:color="auto"/>
              <w:left w:val="single" w:sz="4" w:space="0" w:color="auto"/>
              <w:bottom w:val="single" w:sz="4" w:space="0" w:color="auto"/>
              <w:right w:val="single" w:sz="4" w:space="0" w:color="auto"/>
            </w:tcBorders>
          </w:tcPr>
          <w:p w14:paraId="6AD748CB"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Eelnõu on liiga keeruline ja praktikas raskesti ellu viidav:</w:t>
            </w:r>
          </w:p>
          <w:p w14:paraId="60107500"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Eelnõu eesmärk on tagada Eesti õiguse kooskõla Euroopa Liidu õigusega ja leida tasakaal isikute privaatsusõiguse ja olulistel eesmärkidel sideandmete riigiasutuste poolt kasutamise vahel. Selleks on kavas loobuda senisest üldisest ja ühetaolisest säilitamiskohustusest ja sideandmete säilitamise ning väljastamise nõudeid vähendada. Kooskõlastamisele esitatud eelnõuga on liigutud vastupidisesse suunda: sellesse on sisse kirjutatud väga palju erinevaid ja uusi sideandmete säilitamise ja väljastamise aluseid, mida eelnõu varasemates versioonides ei olnud. See ei ole vastuvõetav lahendus ja lähenemisviis, kuna tähendab ühtlasi, et uue toimiva lahenduseni jõudmine võtab veel väga kaua aega. Niivõrd keeruka lähenemise ellu rakendamine kujuneks väga ressursimahukaks nii ajalises kui ka kulude vaatest.</w:t>
            </w:r>
          </w:p>
          <w:p w14:paraId="72657882"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p>
          <w:p w14:paraId="39CD0891"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 xml:space="preserve">Eelnõu reguleerib elektroonilise side teenuse osutamisega seotud andmete säilitamist. Lõppkasutaja tuvastamise puhul eristatakse telefoni- ja mobiiltelefoniteenuse osutaja poolt säilitavaid andmeid ning internetiühenduse ja masinatevahelise side teenuse osutaja poolt säilitatavaid andmeid.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Selgitame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pakutud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erinevad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kihilised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võimalikud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mobiilside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teenuste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puhul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Neid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kohustusi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võimalik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täita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fikseeritud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sideteenuseid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pakkudes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senistes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aruteludes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käsitletud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mobiilsideteenuseid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r w:rsidRPr="00EE17A2">
              <w:rPr>
                <w:rFonts w:ascii="Times New Roman" w:eastAsia="Times New Roman" w:hAnsi="Times New Roman" w:cs="Times New Roman"/>
                <w:color w:val="000000"/>
                <w:kern w:val="2"/>
                <w:sz w:val="24"/>
                <w:szCs w:val="24"/>
                <w:lang w:val="sv-SE" w:eastAsia="en-GB"/>
                <w14:ligatures w14:val="standardContextual"/>
              </w:rPr>
              <w:t xml:space="preserve">Seda eristust on väga oluline silmas pidada ning eelnõu tuleb sellest lähtudes üle vaadata. </w:t>
            </w:r>
          </w:p>
          <w:p w14:paraId="09CE678A"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Oleme seisukohal, et Eesti riik vajab tekkinud olukorra lahendamiseks oluliselt kiiremat ja lihtsamat lahendust kui hetkel eelnõus ette nähtud, et sideandmeid oleks võimalik õiguspäraselt kriminaalmenetluses kasutada. Kui kehtestada kõik need erinevad säilitamise alused, mida eelnõu ette näeb ja mida on juurde pakutud, siis tegelikkuses põhjustame suured arendus- ja halduskulud ja suurendame halduskoormust, aga sideandmete säilitamine printsiibis ei muutu oluliselt vähemaks.</w:t>
            </w:r>
          </w:p>
        </w:tc>
        <w:tc>
          <w:tcPr>
            <w:tcW w:w="3542" w:type="dxa"/>
            <w:tcBorders>
              <w:top w:val="single" w:sz="4" w:space="0" w:color="auto"/>
              <w:left w:val="single" w:sz="4" w:space="0" w:color="auto"/>
              <w:bottom w:val="single" w:sz="4" w:space="0" w:color="auto"/>
              <w:right w:val="single" w:sz="4" w:space="0" w:color="auto"/>
            </w:tcBorders>
          </w:tcPr>
          <w:p w14:paraId="4E66C9D6" w14:textId="77777777" w:rsidR="00D94625" w:rsidRPr="00EE17A2" w:rsidRDefault="00D94625" w:rsidP="00D94625">
            <w:pPr>
              <w:spacing w:after="0" w:line="240" w:lineRule="auto"/>
              <w:jc w:val="both"/>
              <w:rPr>
                <w:rFonts w:ascii="Times New Roman" w:eastAsia="Times New Roman" w:hAnsi="Times New Roman" w:cs="Times New Roman"/>
                <w:b/>
                <w:bCs/>
                <w:kern w:val="2"/>
                <w:sz w:val="24"/>
                <w:szCs w:val="24"/>
                <w:lang w:val="sv-SE" w:eastAsia="et-EE"/>
                <w14:ligatures w14:val="standardContextual"/>
              </w:rPr>
            </w:pPr>
            <w:r w:rsidRPr="00EE17A2">
              <w:rPr>
                <w:rFonts w:ascii="Times New Roman" w:eastAsia="Times New Roman" w:hAnsi="Times New Roman" w:cs="Times New Roman"/>
                <w:b/>
                <w:bCs/>
                <w:kern w:val="2"/>
                <w:sz w:val="24"/>
                <w:szCs w:val="24"/>
                <w:lang w:val="sv-SE" w:eastAsia="et-EE"/>
                <w14:ligatures w14:val="standardContextual"/>
              </w:rPr>
              <w:t>ANTUD SELGITUS</w:t>
            </w:r>
          </w:p>
          <w:p w14:paraId="5859F321"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0DD11168"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Eelnõu väljatöötamisel on lähtutud nii EL Kohtu kui ka Riigikohtu praktikast ning nende poolt seatud tingimustest. </w:t>
            </w:r>
          </w:p>
          <w:p w14:paraId="28958325"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0AD4FD68"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Kuna nimetatud kohtupraktika seab suhteliselt kitsad tingimused sideandmete säilitamise osas, siis peame nendest lähtuma ka seadusemuudatuste juures. Kuna senine üldine ja ühetaoline säilitamiskohustus ei ole lubatud, siis selle asemel oleme eelnõus ette näinud täiendavad alused sideandmete säilitamiseks, mis vastavad ühelt poolt kohtupraktikale ning teiselt poolt vajadustele tagada riigi julgeolek ning võidelda raske kuritegevuse vastu. </w:t>
            </w:r>
          </w:p>
          <w:p w14:paraId="280A45E4"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2D27FDC4"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Eelnõus sätestatud säilitamiskohustus saab kehtida vaid andmete osas, mis sideettevõtjatel on olemas. </w:t>
            </w:r>
          </w:p>
          <w:p w14:paraId="723F1C0C"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4CBC4F68" w14:textId="2B758F3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Nõustume, et eelnõus sätestatud säilitamiskohustusega kaasnevad täiendavad kulud. Sellega seoses nähakse eelnõus ka ette, et sihistatud säilitamisega seonduvad kulud kaetakse riigieelarvest. </w:t>
            </w:r>
          </w:p>
          <w:p w14:paraId="6F3F2D68"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tc>
      </w:tr>
      <w:tr w:rsidR="00D94625" w:rsidRPr="00D94625" w14:paraId="425917F4"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4232AF1F"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lastRenderedPageBreak/>
              <w:t>2.</w:t>
            </w:r>
          </w:p>
        </w:tc>
        <w:tc>
          <w:tcPr>
            <w:tcW w:w="6347" w:type="dxa"/>
            <w:tcBorders>
              <w:top w:val="single" w:sz="4" w:space="0" w:color="auto"/>
              <w:left w:val="single" w:sz="4" w:space="0" w:color="auto"/>
              <w:bottom w:val="single" w:sz="4" w:space="0" w:color="auto"/>
              <w:right w:val="single" w:sz="4" w:space="0" w:color="auto"/>
            </w:tcBorders>
          </w:tcPr>
          <w:p w14:paraId="2D74FDA6"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Peame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kõige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olulisemaks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Eesti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uus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regulatsioon</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vastaks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järgmistele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tingimustele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7C33846B"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Õigusselgus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oluline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ennetada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edasisi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vaidluseid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See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eeldab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seaduses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konkreetsete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lihtsate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säilitusnõuete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fikseerimist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seejärel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põhjalikku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põhiõiguste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analüüsimist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juhul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tehtud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ole;</w:t>
            </w:r>
          </w:p>
          <w:p w14:paraId="5F6C0923"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Tehniliselt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lihtsalt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käesoleva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aasta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jooksul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teostatav</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tehnilise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lihtsuse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all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mõtleme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lahendus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lihtsate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andmekategooriate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automatiseeritult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realiseeritav</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oluline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arvestada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kõik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nõuded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sideettevõtja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poolt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sh</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atribuutide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loetelu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väljastamise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osas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peavad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seaduses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äärmisel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juhul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seaduse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rakendusaktides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kirjeldatud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mõeldamatu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lubamatu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panna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sideettevõtjaid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nö</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kohtuniku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rolli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ehk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olukorda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milles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peaksid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asuma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hindama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uurimis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julgeolekuasutuste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tegevuse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taotluste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õiguspärasust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proportsionaalsust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4EA75EC1"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Põhjendamatut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halduskoormust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vältiv</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lahenduse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ellu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viimine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edasine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haldamine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tohi olla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liiga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keeruline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ressursimahukas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olgu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rahalises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ajalises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plaanis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Sideettevõtja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tegevuse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uurimis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jälitusasutustele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andmetöötlusteenuse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pakkumine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Seetõttu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tohi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sideettevõtjatele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pandavad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kohustused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olla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ülemäära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koormavad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tehniliselt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keerulised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kulukad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rakendada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Kui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lisatakse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koormavad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kohustused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nende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täitmine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ettevõtetele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poolt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hüvitada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05EAE031"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Range kontroll uurimisasutuste tegevuste üle, kuna vajalik on taastada ühiskonna usaldus. Märgime, et ei saa tekitada ootust, et eraõiguslikud sideettevõtjad oleksid nö kontrollorganiks uurimis- ja jälitusasutuste tegevuse osas. Vastavad ranged kontrollmehhanismid peab uurimis-ja jälitusasutuste suhtes nende poolt sideandmete pärimise ja kasutamise osas kehtestama ja ka seadusesse sõnaselgelt kirja panema riik. Hetkel neid selles eelnõus ei sisaldu ja juba ainuüksi seetõttu on see eelnõu poolik ja sellega ei saa edasi liikuda.</w:t>
            </w:r>
          </w:p>
          <w:p w14:paraId="1EA7759E"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p>
        </w:tc>
        <w:tc>
          <w:tcPr>
            <w:tcW w:w="3542" w:type="dxa"/>
            <w:tcBorders>
              <w:top w:val="single" w:sz="4" w:space="0" w:color="auto"/>
              <w:left w:val="single" w:sz="4" w:space="0" w:color="auto"/>
              <w:bottom w:val="single" w:sz="4" w:space="0" w:color="auto"/>
              <w:right w:val="single" w:sz="4" w:space="0" w:color="auto"/>
            </w:tcBorders>
          </w:tcPr>
          <w:p w14:paraId="1958029F" w14:textId="77777777" w:rsidR="00D94625" w:rsidRPr="00EE17A2" w:rsidRDefault="00D94625" w:rsidP="00D94625">
            <w:pPr>
              <w:spacing w:after="0" w:line="240" w:lineRule="auto"/>
              <w:jc w:val="both"/>
              <w:rPr>
                <w:rFonts w:ascii="Times New Roman" w:eastAsia="Times New Roman" w:hAnsi="Times New Roman" w:cs="Times New Roman"/>
                <w:b/>
                <w:bCs/>
                <w:kern w:val="2"/>
                <w:sz w:val="24"/>
                <w:szCs w:val="24"/>
                <w:lang w:val="sv-SE" w:eastAsia="et-EE"/>
                <w14:ligatures w14:val="standardContextual"/>
              </w:rPr>
            </w:pPr>
            <w:r w:rsidRPr="00EE17A2">
              <w:rPr>
                <w:rFonts w:ascii="Times New Roman" w:eastAsia="Times New Roman" w:hAnsi="Times New Roman" w:cs="Times New Roman"/>
                <w:b/>
                <w:bCs/>
                <w:kern w:val="2"/>
                <w:sz w:val="24"/>
                <w:szCs w:val="24"/>
                <w:lang w:val="sv-SE" w:eastAsia="et-EE"/>
                <w14:ligatures w14:val="standardContextual"/>
              </w:rPr>
              <w:t>ANTUD SELGITUS</w:t>
            </w:r>
          </w:p>
          <w:p w14:paraId="60694788"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41EA07F8"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Eelnõu näeb ette senisest erinevad sideandmete säilitamise alused, mis vastavad kohtupraktikale. Seeläbi tagatakse ühelt poolt andmete säilitamise õiguspärasus ning teiselt poolt pädevate asutuste juurdepääs ning võimalus andmeid kasutada, sealhulgas süüteomenetluse eesmärkidel. </w:t>
            </w:r>
          </w:p>
          <w:p w14:paraId="4A408D95"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29847AD3"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Seaduses nähakse ette selged alused andmete säilitamiseks ning detailsed andmekategooriad täpsustatakse hiljem Vabariigi Valitsuse määrusega. Samuti nähakse ette senisest tõhusam järelevalve sideandmete päringute üle. </w:t>
            </w:r>
          </w:p>
          <w:p w14:paraId="5A68C77E"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00BA1A9F"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Eelnõuga nähakse ette erinevad alused sideandmete säilitamiseks. Sihistatud säilitamise kui senisega võrreldes uue ja keerukama lahenduse puhul näeb eelnõu ette ka kulude hüvitamise. </w:t>
            </w:r>
          </w:p>
          <w:p w14:paraId="7E9C042C"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tc>
      </w:tr>
      <w:tr w:rsidR="00D94625" w:rsidRPr="00D94625" w14:paraId="72946B9E"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6EF8B657"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t xml:space="preserve">3. </w:t>
            </w:r>
          </w:p>
        </w:tc>
        <w:tc>
          <w:tcPr>
            <w:tcW w:w="6347" w:type="dxa"/>
            <w:tcBorders>
              <w:top w:val="single" w:sz="4" w:space="0" w:color="auto"/>
              <w:left w:val="single" w:sz="4" w:space="0" w:color="auto"/>
              <w:bottom w:val="single" w:sz="4" w:space="0" w:color="auto"/>
              <w:right w:val="single" w:sz="4" w:space="0" w:color="auto"/>
            </w:tcBorders>
          </w:tcPr>
          <w:p w14:paraId="56782B7A"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r w:rsidRPr="00D94625">
              <w:rPr>
                <w:rFonts w:ascii="Times New Roman" w:eastAsia="Times New Roman" w:hAnsi="Times New Roman" w:cs="Times New Roman"/>
                <w:color w:val="000000"/>
                <w:kern w:val="2"/>
                <w:sz w:val="24"/>
                <w:szCs w:val="24"/>
                <w:lang w:val="en-US" w:eastAsia="en-GB"/>
                <w14:ligatures w14:val="standardContextual"/>
              </w:rPr>
              <w:t xml:space="preserve">Leida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lahendus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seadus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sätestab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konkreetse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kohustuse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menetluste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jaoks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sideandmeid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koos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konkreetse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tähtaja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tähtaegadega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näeb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ette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erineva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väljastamise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korra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erinevateks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menetlusteks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ehk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reguleeritakse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peamiselt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väljastamist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kasutamist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5B28DB88"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
        </w:tc>
        <w:tc>
          <w:tcPr>
            <w:tcW w:w="3542" w:type="dxa"/>
            <w:tcBorders>
              <w:top w:val="single" w:sz="4" w:space="0" w:color="auto"/>
              <w:left w:val="single" w:sz="4" w:space="0" w:color="auto"/>
              <w:bottom w:val="single" w:sz="4" w:space="0" w:color="auto"/>
              <w:right w:val="single" w:sz="4" w:space="0" w:color="auto"/>
            </w:tcBorders>
          </w:tcPr>
          <w:p w14:paraId="497AE60B" w14:textId="77777777" w:rsidR="00D94625" w:rsidRPr="00D94625" w:rsidRDefault="00D94625" w:rsidP="00D94625">
            <w:pPr>
              <w:spacing w:after="0" w:line="240" w:lineRule="auto"/>
              <w:jc w:val="both"/>
              <w:rPr>
                <w:rFonts w:ascii="Times New Roman" w:eastAsia="Times New Roman" w:hAnsi="Times New Roman" w:cs="Times New Roman"/>
                <w:b/>
                <w:bCs/>
                <w:kern w:val="2"/>
                <w:sz w:val="24"/>
                <w:szCs w:val="24"/>
                <w:lang w:val="en-US" w:eastAsia="et-EE"/>
                <w14:ligatures w14:val="standardContextual"/>
              </w:rPr>
            </w:pPr>
            <w:r w:rsidRPr="00D94625">
              <w:rPr>
                <w:rFonts w:ascii="Times New Roman" w:eastAsia="Times New Roman" w:hAnsi="Times New Roman" w:cs="Times New Roman"/>
                <w:b/>
                <w:bCs/>
                <w:kern w:val="2"/>
                <w:sz w:val="24"/>
                <w:szCs w:val="24"/>
                <w:lang w:val="en-US" w:eastAsia="et-EE"/>
                <w14:ligatures w14:val="standardContextual"/>
              </w:rPr>
              <w:t>ANTUD SELGITUS</w:t>
            </w:r>
          </w:p>
          <w:p w14:paraId="0AD81495"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1E9A50C7"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t>Eelnõus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nähakse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ette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võimalus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andmete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kiirsäilitamiseks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juhuks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kui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on </w:t>
            </w:r>
            <w:proofErr w:type="spellStart"/>
            <w:r w:rsidRPr="00D94625">
              <w:rPr>
                <w:rFonts w:ascii="Times New Roman" w:eastAsia="Times New Roman" w:hAnsi="Times New Roman" w:cs="Times New Roman"/>
                <w:kern w:val="2"/>
                <w:sz w:val="24"/>
                <w:szCs w:val="24"/>
                <w:lang w:val="en-US" w:eastAsia="et-EE"/>
                <w14:ligatures w14:val="standardContextual"/>
              </w:rPr>
              <w:t>alust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arvata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et </w:t>
            </w:r>
            <w:proofErr w:type="spellStart"/>
            <w:r w:rsidRPr="00D94625">
              <w:rPr>
                <w:rFonts w:ascii="Times New Roman" w:eastAsia="Times New Roman" w:hAnsi="Times New Roman" w:cs="Times New Roman"/>
                <w:kern w:val="2"/>
                <w:sz w:val="24"/>
                <w:szCs w:val="24"/>
                <w:lang w:val="en-US" w:eastAsia="et-EE"/>
                <w14:ligatures w14:val="standardContextual"/>
              </w:rPr>
              <w:t>vastasel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juhul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võidakse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need </w:t>
            </w:r>
            <w:proofErr w:type="spellStart"/>
            <w:r w:rsidRPr="00D94625">
              <w:rPr>
                <w:rFonts w:ascii="Times New Roman" w:eastAsia="Times New Roman" w:hAnsi="Times New Roman" w:cs="Times New Roman"/>
                <w:kern w:val="2"/>
                <w:sz w:val="24"/>
                <w:szCs w:val="24"/>
                <w:lang w:val="en-US" w:eastAsia="et-EE"/>
                <w14:ligatures w14:val="standardContextual"/>
              </w:rPr>
              <w:t>kustutada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p w14:paraId="2119A20F"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6F6AE307"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t>Muuhulgas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on </w:t>
            </w:r>
            <w:proofErr w:type="spellStart"/>
            <w:r w:rsidRPr="00D94625">
              <w:rPr>
                <w:rFonts w:ascii="Times New Roman" w:eastAsia="Times New Roman" w:hAnsi="Times New Roman" w:cs="Times New Roman"/>
                <w:kern w:val="2"/>
                <w:sz w:val="24"/>
                <w:szCs w:val="24"/>
                <w:lang w:val="en-US" w:eastAsia="et-EE"/>
                <w14:ligatures w14:val="standardContextual"/>
              </w:rPr>
              <w:t>selline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meede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nähtud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ette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nii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Euroopa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Nõukogu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küberkuritegevusvastases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konventsioonis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kui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ka EL e-</w:t>
            </w:r>
            <w:proofErr w:type="spellStart"/>
            <w:r w:rsidRPr="00D94625">
              <w:rPr>
                <w:rFonts w:ascii="Times New Roman" w:eastAsia="Times New Roman" w:hAnsi="Times New Roman" w:cs="Times New Roman"/>
                <w:kern w:val="2"/>
                <w:sz w:val="24"/>
                <w:szCs w:val="24"/>
                <w:lang w:val="en-US" w:eastAsia="et-EE"/>
                <w14:ligatures w14:val="standardContextual"/>
              </w:rPr>
              <w:t>tõendite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määruses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tc>
      </w:tr>
      <w:tr w:rsidR="00D94625" w:rsidRPr="00D94625" w14:paraId="1DE749F3"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42F171C7"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t xml:space="preserve">4. </w:t>
            </w:r>
          </w:p>
        </w:tc>
        <w:tc>
          <w:tcPr>
            <w:tcW w:w="6347" w:type="dxa"/>
            <w:tcBorders>
              <w:top w:val="single" w:sz="4" w:space="0" w:color="auto"/>
              <w:left w:val="single" w:sz="4" w:space="0" w:color="auto"/>
              <w:bottom w:val="single" w:sz="4" w:space="0" w:color="auto"/>
              <w:right w:val="single" w:sz="4" w:space="0" w:color="auto"/>
            </w:tcBorders>
          </w:tcPr>
          <w:p w14:paraId="43A6AFFE"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r w:rsidRPr="00D94625">
              <w:rPr>
                <w:rFonts w:ascii="Times New Roman" w:eastAsia="Times New Roman" w:hAnsi="Times New Roman" w:cs="Times New Roman"/>
                <w:color w:val="000000"/>
                <w:kern w:val="2"/>
                <w:sz w:val="24"/>
                <w:szCs w:val="24"/>
                <w:lang w:val="en-US" w:eastAsia="en-GB"/>
                <w14:ligatures w14:val="standardContextual"/>
              </w:rPr>
              <w:t xml:space="preserve">Kui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punktis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2.1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pakutud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lahendus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tõesti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mitte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kuidagi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teostatav</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alternatiiviks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minna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tagasi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versiooni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lastRenderedPageBreak/>
              <w:t>juurde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tunnistatakse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kehtetuks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ainult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elektroonilise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side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seadise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 111</w:t>
            </w:r>
            <w:r w:rsidRPr="00D94625">
              <w:rPr>
                <w:rFonts w:ascii="Times New Roman" w:eastAsia="Times New Roman" w:hAnsi="Times New Roman" w:cs="Times New Roman"/>
                <w:color w:val="000000"/>
                <w:kern w:val="2"/>
                <w:sz w:val="24"/>
                <w:szCs w:val="24"/>
                <w:vertAlign w:val="superscript"/>
                <w:lang w:val="en-US" w:eastAsia="en-GB"/>
                <w14:ligatures w14:val="standardContextual"/>
              </w:rPr>
              <w:t>1</w:t>
            </w:r>
            <w:r w:rsidRPr="00D94625">
              <w:rPr>
                <w:rFonts w:ascii="Times New Roman" w:eastAsia="Times New Roman" w:hAnsi="Times New Roman" w:cs="Times New Roman"/>
                <w:color w:val="000000"/>
                <w:kern w:val="2"/>
                <w:sz w:val="24"/>
                <w:szCs w:val="24"/>
                <w:lang w:val="en-US" w:eastAsia="en-GB"/>
                <w14:ligatures w14:val="standardContextual"/>
              </w:rPr>
              <w:t xml:space="preserve"> lg 2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ehk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kriminaalmenetluste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jaoks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jäävad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lõikes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nimetatud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kättesaadavaks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ainult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juhul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need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sideettevõtja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poolt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äriliselt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6CBA6ECC"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
        </w:tc>
        <w:tc>
          <w:tcPr>
            <w:tcW w:w="3542" w:type="dxa"/>
            <w:tcBorders>
              <w:top w:val="single" w:sz="4" w:space="0" w:color="auto"/>
              <w:left w:val="single" w:sz="4" w:space="0" w:color="auto"/>
              <w:bottom w:val="single" w:sz="4" w:space="0" w:color="auto"/>
              <w:right w:val="single" w:sz="4" w:space="0" w:color="auto"/>
            </w:tcBorders>
          </w:tcPr>
          <w:p w14:paraId="47398BE8" w14:textId="77777777" w:rsidR="00D94625" w:rsidRPr="00D94625" w:rsidRDefault="00D94625" w:rsidP="00D94625">
            <w:pPr>
              <w:spacing w:after="0" w:line="240" w:lineRule="auto"/>
              <w:jc w:val="both"/>
              <w:rPr>
                <w:rFonts w:ascii="Times New Roman" w:eastAsia="Times New Roman" w:hAnsi="Times New Roman" w:cs="Times New Roman"/>
                <w:b/>
                <w:bCs/>
                <w:kern w:val="2"/>
                <w:sz w:val="24"/>
                <w:szCs w:val="24"/>
                <w:lang w:val="en-US" w:eastAsia="et-EE"/>
                <w14:ligatures w14:val="standardContextual"/>
              </w:rPr>
            </w:pPr>
            <w:r w:rsidRPr="00D94625">
              <w:rPr>
                <w:rFonts w:ascii="Times New Roman" w:eastAsia="Times New Roman" w:hAnsi="Times New Roman" w:cs="Times New Roman"/>
                <w:b/>
                <w:bCs/>
                <w:kern w:val="2"/>
                <w:sz w:val="24"/>
                <w:szCs w:val="24"/>
                <w:lang w:val="en-US" w:eastAsia="et-EE"/>
                <w14:ligatures w14:val="standardContextual"/>
              </w:rPr>
              <w:lastRenderedPageBreak/>
              <w:t>ANTUD SELGITUS</w:t>
            </w:r>
          </w:p>
          <w:p w14:paraId="05B9309B"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2C8A5E4F"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lastRenderedPageBreak/>
              <w:t>Eelnõu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autorite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hinnangul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pruugi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üksnes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ärilisel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eesmärgil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säilitatud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andmed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olla </w:t>
            </w:r>
            <w:proofErr w:type="spellStart"/>
            <w:r w:rsidRPr="00D94625">
              <w:rPr>
                <w:rFonts w:ascii="Times New Roman" w:eastAsia="Times New Roman" w:hAnsi="Times New Roman" w:cs="Times New Roman"/>
                <w:kern w:val="2"/>
                <w:sz w:val="24"/>
                <w:szCs w:val="24"/>
                <w:lang w:val="en-US" w:eastAsia="et-EE"/>
                <w14:ligatures w14:val="standardContextual"/>
              </w:rPr>
              <w:t>piisavad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sealhulgas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riigi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julgeoleku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tagamisel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ning</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raske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kuritegevuse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vastu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võitlemisel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p w14:paraId="5350D8C9"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5F9979EC"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t>Sellel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põhjusel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nähakse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eelnõus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ette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ka </w:t>
            </w:r>
            <w:proofErr w:type="spellStart"/>
            <w:r w:rsidRPr="00D94625">
              <w:rPr>
                <w:rFonts w:ascii="Times New Roman" w:eastAsia="Times New Roman" w:hAnsi="Times New Roman" w:cs="Times New Roman"/>
                <w:kern w:val="2"/>
                <w:sz w:val="24"/>
                <w:szCs w:val="24"/>
                <w:lang w:val="en-US" w:eastAsia="et-EE"/>
                <w14:ligatures w14:val="standardContextual"/>
              </w:rPr>
              <w:t>eraldi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täiendavad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alused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sideandmete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säilitamiseks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tc>
      </w:tr>
      <w:tr w:rsidR="00D94625" w:rsidRPr="00D94625" w14:paraId="04E80D22"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4D0CA261"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lastRenderedPageBreak/>
              <w:t>5.</w:t>
            </w:r>
          </w:p>
        </w:tc>
        <w:tc>
          <w:tcPr>
            <w:tcW w:w="6347" w:type="dxa"/>
            <w:tcBorders>
              <w:top w:val="single" w:sz="4" w:space="0" w:color="auto"/>
              <w:left w:val="single" w:sz="4" w:space="0" w:color="auto"/>
              <w:bottom w:val="single" w:sz="4" w:space="0" w:color="auto"/>
              <w:right w:val="single" w:sz="4" w:space="0" w:color="auto"/>
            </w:tcBorders>
            <w:hideMark/>
          </w:tcPr>
          <w:p w14:paraId="78BE386E"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r w:rsidRPr="00D94625">
              <w:rPr>
                <w:rFonts w:ascii="Times New Roman" w:eastAsia="Times New Roman" w:hAnsi="Times New Roman" w:cs="Times New Roman"/>
                <w:color w:val="000000"/>
                <w:kern w:val="2"/>
                <w:sz w:val="24"/>
                <w:szCs w:val="24"/>
                <w:lang w:val="en-US" w:eastAsia="en-GB"/>
                <w14:ligatures w14:val="standardContextual"/>
              </w:rPr>
              <w:t>ESS § 111</w:t>
            </w:r>
            <w:r w:rsidRPr="00D94625">
              <w:rPr>
                <w:rFonts w:ascii="Times New Roman" w:eastAsia="Times New Roman" w:hAnsi="Times New Roman" w:cs="Times New Roman"/>
                <w:color w:val="000000"/>
                <w:kern w:val="2"/>
                <w:sz w:val="24"/>
                <w:szCs w:val="24"/>
                <w:vertAlign w:val="superscript"/>
                <w:lang w:val="en-US" w:eastAsia="en-GB"/>
                <w14:ligatures w14:val="standardContextual"/>
              </w:rPr>
              <w:t>1</w:t>
            </w:r>
            <w:r w:rsidRPr="00D94625">
              <w:rPr>
                <w:rFonts w:ascii="Times New Roman" w:eastAsia="Times New Roman" w:hAnsi="Times New Roman" w:cs="Times New Roman"/>
                <w:color w:val="000000"/>
                <w:kern w:val="2"/>
                <w:sz w:val="24"/>
                <w:szCs w:val="24"/>
                <w:lang w:val="en-US" w:eastAsia="en-GB"/>
                <w14:ligatures w14:val="standardContextual"/>
              </w:rPr>
              <w:t xml:space="preserve"> -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konkreetse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menetluse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tarbeks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nn</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quick freeze)</w:t>
            </w:r>
          </w:p>
          <w:p w14:paraId="3487C1F5"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r w:rsidRPr="00D94625">
              <w:rPr>
                <w:rFonts w:ascii="Times New Roman" w:eastAsia="Times New Roman" w:hAnsi="Times New Roman" w:cs="Times New Roman"/>
                <w:color w:val="000000"/>
                <w:kern w:val="2"/>
                <w:sz w:val="24"/>
                <w:szCs w:val="24"/>
                <w:lang w:val="en-US" w:eastAsia="en-GB"/>
                <w14:ligatures w14:val="standardContextual"/>
              </w:rPr>
              <w:t xml:space="preserve">Meile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jääb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välja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pakutud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kiirsäilitamise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ehk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quick freeze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lahenduse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vajadus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arusaamatuks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Arutelude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käigus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meile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teadaolevalt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ilmnenud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see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ühegi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osapoole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päris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vajadus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kuna see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leiaks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üksikutel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juhtudel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5728A05B"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Pakutud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lahendus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mõistlik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See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tekitaks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peamiselt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käsitööna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lahendatava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protsessi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mis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proportsionaalne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säilitusviisi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puhul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saadava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Leiame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sideettevõtted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pea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osutama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riigile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jälitusandmete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teenust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
          <w:p w14:paraId="4C9CA06B"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Paralleelselt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(just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kohustuse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see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nõue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tekitab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suurendada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andmekaitse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andmeturbe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riske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kohustuse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kehtestamine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kooskõlas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andmekaitse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minimaalsuse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põhimõttega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2FC30F26"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tekitab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palju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küsimusi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mis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muudavad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kohustuse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kehtestamise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enam</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küsitavaks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6928FC52"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r w:rsidRPr="00D94625">
              <w:rPr>
                <w:rFonts w:ascii="Times New Roman" w:eastAsia="Times New Roman" w:hAnsi="Times New Roman" w:cs="Times New Roman"/>
                <w:color w:val="000000"/>
                <w:kern w:val="2"/>
                <w:sz w:val="24"/>
                <w:szCs w:val="24"/>
                <w:lang w:val="en-US" w:eastAsia="en-GB"/>
                <w14:ligatures w14:val="standardContextual"/>
              </w:rPr>
              <w:t xml:space="preserve">Näiteks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kuidas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vahetut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ohtu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tõrjuda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6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hiljem</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6464B59F"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Miks on vaja julgeoleku jaoks seda alust ka, kui julgeoleku jaoks andmed säilitatakse teiste sätete alusel niigi?</w:t>
            </w:r>
          </w:p>
          <w:p w14:paraId="06987AD1"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Lisaks tekib küsimus, kuidas saab quick freeze aidata ohtude ennetamisel ja tõrjumisel, kuivõrd sündmused, mis sellise säilitusviisi praktikas käivitaks, pole veel esinenud.</w:t>
            </w:r>
          </w:p>
          <w:p w14:paraId="22AC668A"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Praktikas oleks selline sideandmete säilitamine võimalik meie hinnangul üksnes kriminaalmenetluses tagantjärele tõendite kogumiseks ja kuriteo uurimiseks (§ 111</w:t>
            </w:r>
            <w:r w:rsidRPr="00EE17A2">
              <w:rPr>
                <w:rFonts w:ascii="Times New Roman" w:eastAsia="Times New Roman" w:hAnsi="Times New Roman" w:cs="Times New Roman"/>
                <w:color w:val="000000"/>
                <w:kern w:val="2"/>
                <w:sz w:val="24"/>
                <w:szCs w:val="24"/>
                <w:vertAlign w:val="superscript"/>
                <w:lang w:val="sv-SE" w:eastAsia="en-GB"/>
                <w14:ligatures w14:val="standardContextual"/>
              </w:rPr>
              <w:t xml:space="preserve">1 </w:t>
            </w:r>
            <w:r w:rsidRPr="00EE17A2">
              <w:rPr>
                <w:rFonts w:ascii="Times New Roman" w:eastAsia="Times New Roman" w:hAnsi="Times New Roman" w:cs="Times New Roman"/>
                <w:color w:val="000000"/>
                <w:kern w:val="2"/>
                <w:sz w:val="24"/>
                <w:szCs w:val="24"/>
                <w:lang w:val="sv-SE" w:eastAsia="en-GB"/>
                <w14:ligatures w14:val="standardContextual"/>
              </w:rPr>
              <w:t>lg 1 p 1).</w:t>
            </w:r>
          </w:p>
          <w:p w14:paraId="4AE681F7"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 xml:space="preserve">Säte on ebamõistlik ka seetõttu, et eelnõuga jääb alles mitmeid teisi sideandmete säilitamise aluseid. Selline erandkorras kiirsäilitamise alus võiks ehk olla põhjendatud olukorras, kus seaduses pole ühtegi kohustust sideandmeid säilitada ning uurimis- ja julgeolekuasutuste ainuke võimalus menetluses sideandmeid kasutada oleks juhul, kui sideettevõtetel on need muudel õiguslikel alustel olemas.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kavandatud</w:t>
            </w:r>
            <w:proofErr w:type="spellEnd"/>
          </w:p>
          <w:p w14:paraId="0814C5AA"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mitu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muud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ehk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erakorralist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vajadust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mille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puhul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kiirsäilitamisest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päriselt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abi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paista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Liidu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teiste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riikide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praktika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kinnitab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kiirsäilitamise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nõue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praktikas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kasutusel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üksnes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kõik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muud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seadusest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tulenevad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säilitamisalused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kehtetuks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tunnistatud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Eestis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me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näe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olukord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saaks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lähiaastatel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tekkida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meie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julgeolekuolukorras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lastRenderedPageBreak/>
              <w:t>mõistlik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loobuda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julgeolekuotstarbelisest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konkreetse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tähtajaga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säilitamisnõudest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Kui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kohustus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kehtestatakse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hüvitada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sideettevõtjatele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uue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nõudega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kaasnevad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kulud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Tegemist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praktikas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käsitööna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elluviidava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lahendusega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See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tähendab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sideettevõttes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peavad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töötajad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valmis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reageerima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kiirsäilitamise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korralduse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saamisel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korraldama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taotletud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Kuna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korraldus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tulla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24/7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eeldab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see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vahetustega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tööd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valveaega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1FEFB193"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märkida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kuna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etteulatuvalt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oska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keegi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hinnata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palju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päringuid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tule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kõne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alla ka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kohene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automaatse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lahenduse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arendamine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Pigem</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vähemalt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mõnda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tegu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käsitööga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alles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mõne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aasta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pärast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saaks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praktika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põhjal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kaaluda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kas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mõistlik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tehniliselt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võimalk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midagi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automatiseerida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millised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kulud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osas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tekivad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497C0B53"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r w:rsidRPr="00D94625">
              <w:rPr>
                <w:rFonts w:ascii="Times New Roman" w:eastAsia="Times New Roman" w:hAnsi="Times New Roman" w:cs="Times New Roman"/>
                <w:color w:val="000000"/>
                <w:kern w:val="2"/>
                <w:sz w:val="24"/>
                <w:szCs w:val="24"/>
                <w:lang w:val="en-US" w:eastAsia="en-GB"/>
                <w14:ligatures w14:val="standardContextual"/>
              </w:rPr>
              <w:t xml:space="preserve">Kui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kohustus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kehtestaks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oluline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säilitatavate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kategooriad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ehk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kataloog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ette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Iga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asutus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pöörduda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sideettevõtte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poole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erineva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nimekirjaga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milliseid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Samuti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andmekaitsenõuetega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minimaalsusprintsiip</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eesmärgipärasus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kooskõlas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see,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sideettevõtja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kõik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mis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peaks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uurimisasutusel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uurimiseks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Vastasel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juhul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osutuda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soovitu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tehniliselt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teostamatu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Oluline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rõhutada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säilitatakse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mis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olemas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ehk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juurde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tekitata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36CB4E76"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r w:rsidRPr="00D94625">
              <w:rPr>
                <w:rFonts w:ascii="Times New Roman" w:eastAsia="Times New Roman" w:hAnsi="Times New Roman" w:cs="Times New Roman"/>
                <w:color w:val="000000"/>
                <w:kern w:val="2"/>
                <w:sz w:val="24"/>
                <w:szCs w:val="24"/>
                <w:lang w:val="en-US" w:eastAsia="en-GB"/>
                <w14:ligatures w14:val="standardContextual"/>
              </w:rPr>
              <w:t xml:space="preserve">See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tähendab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kiirsäilitamine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olla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olukorra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fikseerimine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mingil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kindlal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ajahetkel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Näiteks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palutakse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ühe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tugimasti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viimase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ööpäeva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kuueks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kuuks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ehk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tõsta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need n-ö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eraldi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riiulile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See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tähendab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korraldust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ühe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tugimasti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järgnevad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ehk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kõik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mis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kuue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jooksul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korralduse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andmisest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alates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tekivad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ükski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osas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antav</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korraldus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olla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tulevikku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vaatav</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ainult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korralduse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väljastamise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hetkel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olemasolevate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308DE081"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Ettepanek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kustutada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ESS § 111</w:t>
            </w:r>
            <w:r w:rsidRPr="00D94625">
              <w:rPr>
                <w:rFonts w:ascii="Times New Roman" w:eastAsia="Times New Roman" w:hAnsi="Times New Roman" w:cs="Times New Roman"/>
                <w:color w:val="000000"/>
                <w:kern w:val="2"/>
                <w:sz w:val="24"/>
                <w:szCs w:val="24"/>
                <w:vertAlign w:val="superscript"/>
                <w:lang w:val="en-US" w:eastAsia="en-GB"/>
                <w14:ligatures w14:val="standardContextual"/>
              </w:rPr>
              <w:t>1</w:t>
            </w:r>
            <w:r w:rsidRPr="00D94625">
              <w:rPr>
                <w:rFonts w:ascii="Times New Roman" w:eastAsia="Times New Roman" w:hAnsi="Times New Roman" w:cs="Times New Roman"/>
                <w:color w:val="000000"/>
                <w:kern w:val="2"/>
                <w:sz w:val="24"/>
                <w:szCs w:val="24"/>
                <w:lang w:val="en-US" w:eastAsia="en-GB"/>
                <w14:ligatures w14:val="standardContextual"/>
              </w:rPr>
              <w:t xml:space="preserve"> </w:t>
            </w:r>
          </w:p>
        </w:tc>
        <w:tc>
          <w:tcPr>
            <w:tcW w:w="3542" w:type="dxa"/>
            <w:tcBorders>
              <w:top w:val="single" w:sz="4" w:space="0" w:color="auto"/>
              <w:left w:val="single" w:sz="4" w:space="0" w:color="auto"/>
              <w:bottom w:val="single" w:sz="4" w:space="0" w:color="auto"/>
              <w:right w:val="single" w:sz="4" w:space="0" w:color="auto"/>
            </w:tcBorders>
          </w:tcPr>
          <w:p w14:paraId="4DEA9452" w14:textId="77777777" w:rsidR="00D94625" w:rsidRPr="00D94625" w:rsidRDefault="00D94625" w:rsidP="00D94625">
            <w:pPr>
              <w:spacing w:after="0" w:line="240" w:lineRule="auto"/>
              <w:jc w:val="both"/>
              <w:rPr>
                <w:rFonts w:ascii="Times New Roman" w:eastAsia="Times New Roman" w:hAnsi="Times New Roman" w:cs="Times New Roman"/>
                <w:b/>
                <w:bCs/>
                <w:kern w:val="2"/>
                <w:sz w:val="24"/>
                <w:szCs w:val="24"/>
                <w:lang w:val="en-US" w:eastAsia="et-EE"/>
                <w14:ligatures w14:val="standardContextual"/>
              </w:rPr>
            </w:pPr>
            <w:r w:rsidRPr="00D94625">
              <w:rPr>
                <w:rFonts w:ascii="Times New Roman" w:eastAsia="Times New Roman" w:hAnsi="Times New Roman" w:cs="Times New Roman"/>
                <w:b/>
                <w:bCs/>
                <w:kern w:val="2"/>
                <w:sz w:val="24"/>
                <w:szCs w:val="24"/>
                <w:lang w:val="en-US" w:eastAsia="et-EE"/>
                <w14:ligatures w14:val="standardContextual"/>
              </w:rPr>
              <w:lastRenderedPageBreak/>
              <w:t>ANTUD SELGITUS</w:t>
            </w:r>
          </w:p>
          <w:p w14:paraId="3B48F75D"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79468200"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t>Eelnõus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nähakse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ette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võimalus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andmete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kiirsäilitamiseks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juhuks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kui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on </w:t>
            </w:r>
            <w:proofErr w:type="spellStart"/>
            <w:r w:rsidRPr="00D94625">
              <w:rPr>
                <w:rFonts w:ascii="Times New Roman" w:eastAsia="Times New Roman" w:hAnsi="Times New Roman" w:cs="Times New Roman"/>
                <w:kern w:val="2"/>
                <w:sz w:val="24"/>
                <w:szCs w:val="24"/>
                <w:lang w:val="en-US" w:eastAsia="et-EE"/>
                <w14:ligatures w14:val="standardContextual"/>
              </w:rPr>
              <w:t>alust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arvata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et </w:t>
            </w:r>
            <w:proofErr w:type="spellStart"/>
            <w:r w:rsidRPr="00D94625">
              <w:rPr>
                <w:rFonts w:ascii="Times New Roman" w:eastAsia="Times New Roman" w:hAnsi="Times New Roman" w:cs="Times New Roman"/>
                <w:kern w:val="2"/>
                <w:sz w:val="24"/>
                <w:szCs w:val="24"/>
                <w:lang w:val="en-US" w:eastAsia="et-EE"/>
                <w14:ligatures w14:val="standardContextual"/>
              </w:rPr>
              <w:t>vastasel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juhul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võidakse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need </w:t>
            </w:r>
            <w:proofErr w:type="spellStart"/>
            <w:r w:rsidRPr="00D94625">
              <w:rPr>
                <w:rFonts w:ascii="Times New Roman" w:eastAsia="Times New Roman" w:hAnsi="Times New Roman" w:cs="Times New Roman"/>
                <w:kern w:val="2"/>
                <w:sz w:val="24"/>
                <w:szCs w:val="24"/>
                <w:lang w:val="en-US" w:eastAsia="et-EE"/>
                <w14:ligatures w14:val="standardContextual"/>
              </w:rPr>
              <w:t>kustutada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p w14:paraId="20F62453"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1DDC5467"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t>Tegemist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on </w:t>
            </w:r>
            <w:proofErr w:type="spellStart"/>
            <w:r w:rsidRPr="00D94625">
              <w:rPr>
                <w:rFonts w:ascii="Times New Roman" w:eastAsia="Times New Roman" w:hAnsi="Times New Roman" w:cs="Times New Roman"/>
                <w:kern w:val="2"/>
                <w:sz w:val="24"/>
                <w:szCs w:val="24"/>
                <w:lang w:val="en-US" w:eastAsia="et-EE"/>
                <w14:ligatures w14:val="standardContextual"/>
              </w:rPr>
              <w:t>täiendava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võimaluse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tagamaks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ärilisel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eesmärgil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säilitatavate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andmete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olemasolu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ning</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vältida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nende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kustutamist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sideettevõtjate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poolt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Tegemist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on </w:t>
            </w:r>
            <w:proofErr w:type="spellStart"/>
            <w:r w:rsidRPr="00D94625">
              <w:rPr>
                <w:rFonts w:ascii="Times New Roman" w:eastAsia="Times New Roman" w:hAnsi="Times New Roman" w:cs="Times New Roman"/>
                <w:kern w:val="2"/>
                <w:sz w:val="24"/>
                <w:szCs w:val="24"/>
                <w:lang w:val="en-US" w:eastAsia="et-EE"/>
                <w14:ligatures w14:val="standardContextual"/>
              </w:rPr>
              <w:t>tõendite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tagamise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meetmega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mille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eesmärk</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on </w:t>
            </w:r>
            <w:proofErr w:type="spellStart"/>
            <w:r w:rsidRPr="00D94625">
              <w:rPr>
                <w:rFonts w:ascii="Times New Roman" w:eastAsia="Times New Roman" w:hAnsi="Times New Roman" w:cs="Times New Roman"/>
                <w:kern w:val="2"/>
                <w:sz w:val="24"/>
                <w:szCs w:val="24"/>
                <w:lang w:val="en-US" w:eastAsia="et-EE"/>
                <w14:ligatures w14:val="standardContextual"/>
              </w:rPr>
              <w:t>kindlustada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andmete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olemasolu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vastava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hilisema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päringu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tegemise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hetkel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p w14:paraId="289EBB80"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6C8BED4C"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t xml:space="preserve">Lisaks </w:t>
            </w:r>
            <w:proofErr w:type="spellStart"/>
            <w:r w:rsidRPr="00D94625">
              <w:rPr>
                <w:rFonts w:ascii="Times New Roman" w:eastAsia="Times New Roman" w:hAnsi="Times New Roman" w:cs="Times New Roman"/>
                <w:kern w:val="2"/>
                <w:sz w:val="24"/>
                <w:szCs w:val="24"/>
                <w:lang w:val="en-US" w:eastAsia="et-EE"/>
                <w14:ligatures w14:val="standardContextual"/>
              </w:rPr>
              <w:t>märgime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et </w:t>
            </w:r>
            <w:proofErr w:type="spellStart"/>
            <w:r w:rsidRPr="00D94625">
              <w:rPr>
                <w:rFonts w:ascii="Times New Roman" w:eastAsia="Times New Roman" w:hAnsi="Times New Roman" w:cs="Times New Roman"/>
                <w:kern w:val="2"/>
                <w:sz w:val="24"/>
                <w:szCs w:val="24"/>
                <w:lang w:val="en-US" w:eastAsia="et-EE"/>
                <w14:ligatures w14:val="standardContextual"/>
              </w:rPr>
              <w:t>käesolev</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andmete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kiirsäilitamine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puudutab</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üksnes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säilitamise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hetkel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olemasolevaid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andmeid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ning</w:t>
            </w:r>
            <w:proofErr w:type="spellEnd"/>
            <w:r w:rsidRPr="00D94625">
              <w:rPr>
                <w:rFonts w:ascii="Times New Roman" w:eastAsia="Times New Roman" w:hAnsi="Times New Roman" w:cs="Times New Roman"/>
                <w:kern w:val="2"/>
                <w:sz w:val="24"/>
                <w:szCs w:val="24"/>
                <w:lang w:val="en-US" w:eastAsia="et-EE"/>
                <w14:ligatures w14:val="standardContextual"/>
              </w:rPr>
              <w:t xml:space="preserve"> see </w:t>
            </w:r>
            <w:proofErr w:type="spellStart"/>
            <w:r w:rsidRPr="00D94625">
              <w:rPr>
                <w:rFonts w:ascii="Times New Roman" w:eastAsia="Times New Roman" w:hAnsi="Times New Roman" w:cs="Times New Roman"/>
                <w:kern w:val="2"/>
                <w:sz w:val="24"/>
                <w:szCs w:val="24"/>
                <w:lang w:val="en-US" w:eastAsia="et-EE"/>
                <w14:ligatures w14:val="standardContextual"/>
              </w:rPr>
              <w:t>ei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tähenda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tulevikus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tekkida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võivate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andmete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kogumist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ja </w:t>
            </w:r>
            <w:proofErr w:type="spellStart"/>
            <w:r w:rsidRPr="00D94625">
              <w:rPr>
                <w:rFonts w:ascii="Times New Roman" w:eastAsia="Times New Roman" w:hAnsi="Times New Roman" w:cs="Times New Roman"/>
                <w:kern w:val="2"/>
                <w:sz w:val="24"/>
                <w:szCs w:val="24"/>
                <w:lang w:val="en-US" w:eastAsia="et-EE"/>
                <w14:ligatures w14:val="standardContextual"/>
              </w:rPr>
              <w:t>säilitamist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p w14:paraId="4F1B679B"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69628DD5"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t>Muuhulgas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on </w:t>
            </w:r>
            <w:proofErr w:type="spellStart"/>
            <w:r w:rsidRPr="00D94625">
              <w:rPr>
                <w:rFonts w:ascii="Times New Roman" w:eastAsia="Times New Roman" w:hAnsi="Times New Roman" w:cs="Times New Roman"/>
                <w:kern w:val="2"/>
                <w:sz w:val="24"/>
                <w:szCs w:val="24"/>
                <w:lang w:val="en-US" w:eastAsia="et-EE"/>
                <w14:ligatures w14:val="standardContextual"/>
              </w:rPr>
              <w:t>selline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meede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nähtud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ette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nii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Euroopa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Nõukogu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küberkuritegevusvastases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konventsioonis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kui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ka EL e-</w:t>
            </w:r>
            <w:proofErr w:type="spellStart"/>
            <w:r w:rsidRPr="00D94625">
              <w:rPr>
                <w:rFonts w:ascii="Times New Roman" w:eastAsia="Times New Roman" w:hAnsi="Times New Roman" w:cs="Times New Roman"/>
                <w:kern w:val="2"/>
                <w:sz w:val="24"/>
                <w:szCs w:val="24"/>
                <w:lang w:val="en-US" w:eastAsia="et-EE"/>
                <w14:ligatures w14:val="standardContextual"/>
              </w:rPr>
              <w:t>tõendite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määruses</w:t>
            </w:r>
            <w:proofErr w:type="spellEnd"/>
            <w:r w:rsidRPr="00D94625">
              <w:rPr>
                <w:rFonts w:ascii="Times New Roman" w:eastAsia="Times New Roman" w:hAnsi="Times New Roman" w:cs="Times New Roman"/>
                <w:kern w:val="2"/>
                <w:sz w:val="24"/>
                <w:szCs w:val="24"/>
                <w:lang w:val="en-US" w:eastAsia="et-EE"/>
                <w14:ligatures w14:val="standardContextual"/>
              </w:rPr>
              <w:t>.</w:t>
            </w:r>
          </w:p>
        </w:tc>
      </w:tr>
      <w:tr w:rsidR="00D94625" w:rsidRPr="00D94625" w14:paraId="3E52C0A4"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554C8247"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t>6.</w:t>
            </w:r>
          </w:p>
        </w:tc>
        <w:tc>
          <w:tcPr>
            <w:tcW w:w="6347" w:type="dxa"/>
            <w:tcBorders>
              <w:top w:val="single" w:sz="4" w:space="0" w:color="auto"/>
              <w:left w:val="single" w:sz="4" w:space="0" w:color="auto"/>
              <w:bottom w:val="single" w:sz="4" w:space="0" w:color="auto"/>
              <w:right w:val="single" w:sz="4" w:space="0" w:color="auto"/>
            </w:tcBorders>
          </w:tcPr>
          <w:p w14:paraId="732ECF15"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ESS § 111</w:t>
            </w:r>
            <w:r w:rsidRPr="00EE17A2">
              <w:rPr>
                <w:rFonts w:ascii="Times New Roman" w:eastAsia="Times New Roman" w:hAnsi="Times New Roman" w:cs="Times New Roman"/>
                <w:color w:val="000000"/>
                <w:kern w:val="2"/>
                <w:sz w:val="24"/>
                <w:szCs w:val="24"/>
                <w:vertAlign w:val="superscript"/>
                <w:lang w:val="sv-SE" w:eastAsia="en-GB"/>
                <w14:ligatures w14:val="standardContextual"/>
              </w:rPr>
              <w:t>4</w:t>
            </w:r>
            <w:r w:rsidRPr="00EE17A2">
              <w:rPr>
                <w:rFonts w:ascii="Times New Roman" w:eastAsia="Times New Roman" w:hAnsi="Times New Roman" w:cs="Times New Roman"/>
                <w:color w:val="000000"/>
                <w:kern w:val="2"/>
                <w:sz w:val="24"/>
                <w:szCs w:val="24"/>
                <w:lang w:val="sv-SE" w:eastAsia="en-GB"/>
                <w14:ligatures w14:val="standardContextual"/>
              </w:rPr>
              <w:t xml:space="preserve"> lg 4 julgeoleku tagamise eesmärgil andmete säilitamine</w:t>
            </w:r>
          </w:p>
          <w:p w14:paraId="65CB4B0B"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Sättes sisalduv 6 kuud on väga lühike tähtaeg ja jääb arusaamatuks:</w:t>
            </w:r>
          </w:p>
          <w:p w14:paraId="430ACCEC"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Seletuskirja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kohaselt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põhineb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sätte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alusel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antav</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korraldus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4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aasta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vältel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uuendataval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ohuhinnangul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ilmselge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agressorriigi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kõrval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paiknedes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muutu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ohuolukord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lühikese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nagu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6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jooksul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Nii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lühike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tähtaeg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põhjustab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sideettevõtetele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halduskoormust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kulusid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Kuuekuulise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etteteatamisega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muudatused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geograafiliste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piirangute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muutumine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hüpoteetiliselt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mitte-säilitamise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perioodil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uuesti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hakkamine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vms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tekitaks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olulist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koormust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mis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ettenähtavad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arendusvajadus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ettevõtte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enda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arendusprioriteedid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inimressursi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küsimused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Samas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näe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ette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leevendavaid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meetmeid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sideettevõtjatele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kulude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hüvitamist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Halduskoormus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märksa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väiksem</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juhul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lastRenderedPageBreak/>
              <w:t>kui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algselt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pikem</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tähtaeg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koos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võimalusega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lühendada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olukorras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julgeolekuolukord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ootamatult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paraneb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langeb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ära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vajadus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huvides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vastavaid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1064511B"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Leiame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Eesti Vabariigi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väiksust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arvesse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võttes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julgeolekuolukord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ohuhinnang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kogu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riigis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ühesugune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mistõttu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pole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asukohapõhine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eesmärkidel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kuidagi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põhjendatud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asjakohane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vajab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välistamist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73882457"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Ettepanek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sätestada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tagamise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eesmärgil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korralduse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ülevaatamine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2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aasta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tagant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jätta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sättest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välja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geograafiline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sihistamine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ehk</w:t>
            </w:r>
            <w:proofErr w:type="spellEnd"/>
          </w:p>
          <w:p w14:paraId="0900EB89" w14:textId="0A56C32F" w:rsidR="00D94625" w:rsidRPr="00EE17A2" w:rsidRDefault="00D94625" w:rsidP="00EE17A2">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võtta välja § 111</w:t>
            </w:r>
            <w:r w:rsidRPr="00EE17A2">
              <w:rPr>
                <w:rFonts w:ascii="Times New Roman" w:eastAsia="Times New Roman" w:hAnsi="Times New Roman" w:cs="Times New Roman"/>
                <w:color w:val="000000"/>
                <w:kern w:val="2"/>
                <w:sz w:val="24"/>
                <w:szCs w:val="24"/>
                <w:vertAlign w:val="superscript"/>
                <w:lang w:val="sv-SE" w:eastAsia="en-GB"/>
                <w14:ligatures w14:val="standardContextual"/>
              </w:rPr>
              <w:t>3</w:t>
            </w:r>
            <w:r w:rsidRPr="00EE17A2">
              <w:rPr>
                <w:rFonts w:ascii="Times New Roman" w:eastAsia="Times New Roman" w:hAnsi="Times New Roman" w:cs="Times New Roman"/>
                <w:color w:val="000000"/>
                <w:kern w:val="2"/>
                <w:sz w:val="24"/>
                <w:szCs w:val="24"/>
                <w:lang w:val="sv-SE" w:eastAsia="en-GB"/>
                <w14:ligatures w14:val="standardContextual"/>
              </w:rPr>
              <w:t xml:space="preserve"> lg 5 punktis 3 hõlmatud isikute ring ning piirkond.</w:t>
            </w:r>
          </w:p>
        </w:tc>
        <w:tc>
          <w:tcPr>
            <w:tcW w:w="3542" w:type="dxa"/>
            <w:tcBorders>
              <w:top w:val="single" w:sz="4" w:space="0" w:color="auto"/>
              <w:left w:val="single" w:sz="4" w:space="0" w:color="auto"/>
              <w:bottom w:val="single" w:sz="4" w:space="0" w:color="auto"/>
              <w:right w:val="single" w:sz="4" w:space="0" w:color="auto"/>
            </w:tcBorders>
          </w:tcPr>
          <w:p w14:paraId="0358A830" w14:textId="77777777" w:rsidR="00D94625" w:rsidRPr="00EE17A2" w:rsidRDefault="00D94625" w:rsidP="00D94625">
            <w:pPr>
              <w:spacing w:after="0" w:line="240" w:lineRule="auto"/>
              <w:jc w:val="both"/>
              <w:rPr>
                <w:rFonts w:ascii="Times New Roman" w:eastAsia="Times New Roman" w:hAnsi="Times New Roman" w:cs="Times New Roman"/>
                <w:b/>
                <w:bCs/>
                <w:kern w:val="2"/>
                <w:sz w:val="24"/>
                <w:szCs w:val="24"/>
                <w:lang w:val="sv-SE" w:eastAsia="et-EE"/>
                <w14:ligatures w14:val="standardContextual"/>
              </w:rPr>
            </w:pPr>
            <w:r w:rsidRPr="00EE17A2">
              <w:rPr>
                <w:rFonts w:ascii="Times New Roman" w:eastAsia="Times New Roman" w:hAnsi="Times New Roman" w:cs="Times New Roman"/>
                <w:b/>
                <w:bCs/>
                <w:kern w:val="2"/>
                <w:sz w:val="24"/>
                <w:szCs w:val="24"/>
                <w:lang w:val="sv-SE" w:eastAsia="et-EE"/>
                <w14:ligatures w14:val="standardContextual"/>
              </w:rPr>
              <w:lastRenderedPageBreak/>
              <w:t>ANTUD SELGITUS</w:t>
            </w:r>
          </w:p>
          <w:p w14:paraId="7B38DC80"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4F701B00"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Eelnõud on täpsustatud ning välja on jäetud sihistatud säilitamine geograafiliste piirkondade kaupa.</w:t>
            </w:r>
          </w:p>
          <w:p w14:paraId="1AC8BC9F"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21F8EFA3"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Arvestades asjaolu, et tegemist on nö ajutise meetmega andmete säilitamiseks, siis ei ole võimalik ette näha Vabariigi Valitsuse korralduse kehtivust väga pika aja jooksul. </w:t>
            </w:r>
          </w:p>
          <w:p w14:paraId="660E0BD1"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43E83554"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Leiame, et optimaalne tähtaeg võiks siin olla 1 aasta. </w:t>
            </w:r>
          </w:p>
        </w:tc>
      </w:tr>
      <w:tr w:rsidR="00D94625" w:rsidRPr="00D94625" w14:paraId="426559B9"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07B5275A"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lastRenderedPageBreak/>
              <w:t>7.</w:t>
            </w:r>
          </w:p>
        </w:tc>
        <w:tc>
          <w:tcPr>
            <w:tcW w:w="6347" w:type="dxa"/>
            <w:tcBorders>
              <w:top w:val="single" w:sz="4" w:space="0" w:color="auto"/>
              <w:left w:val="single" w:sz="4" w:space="0" w:color="auto"/>
              <w:bottom w:val="single" w:sz="4" w:space="0" w:color="auto"/>
              <w:right w:val="single" w:sz="4" w:space="0" w:color="auto"/>
            </w:tcBorders>
            <w:hideMark/>
          </w:tcPr>
          <w:p w14:paraId="4BB35E05"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Siseministeeriumi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ettepanek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lisada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eelnõusse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raske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kuritegevuse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vastase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võitluse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eesmärgil</w:t>
            </w:r>
            <w:proofErr w:type="spellEnd"/>
          </w:p>
          <w:p w14:paraId="3B2AB3BE"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D94625">
              <w:rPr>
                <w:rFonts w:ascii="Times New Roman" w:eastAsia="Times New Roman" w:hAnsi="Times New Roman" w:cs="Times New Roman"/>
                <w:color w:val="000000"/>
                <w:kern w:val="2"/>
                <w:sz w:val="24"/>
                <w:szCs w:val="24"/>
                <w:lang w:val="en-US" w:eastAsia="en-GB"/>
                <w14:ligatures w14:val="standardContextual"/>
              </w:rPr>
              <w:t xml:space="preserve">ITL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toeta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eraldi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lisamist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raske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kuritegevuse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vastase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võitluse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eesmärgil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pakutud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kujul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r w:rsidRPr="00EE17A2">
              <w:rPr>
                <w:rFonts w:ascii="Times New Roman" w:eastAsia="Times New Roman" w:hAnsi="Times New Roman" w:cs="Times New Roman"/>
                <w:color w:val="000000"/>
                <w:kern w:val="2"/>
                <w:sz w:val="24"/>
                <w:szCs w:val="24"/>
                <w:lang w:val="sv-SE" w:eastAsia="en-GB"/>
                <w14:ligatures w14:val="standardContextual"/>
              </w:rPr>
              <w:t>Mitme eraldi aluse lisamine on väga keeruline ja aeganõudev lahenduses olukorras, mis vajab kiiret ja lihtsat lahendust.</w:t>
            </w:r>
          </w:p>
          <w:p w14:paraId="703E5643"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Juhul, kui Justiits- ja Digiministeerium otsustab Siseministeeriumi palutud eraldi aluse lisada, siis teeme järgmised ettepanekud:</w:t>
            </w:r>
          </w:p>
          <w:p w14:paraId="22804B2B"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Jätta eelnõust välja nn kiirsäilitamise alus. Neid mõlemaid koos pole vaja. Täpsustada Vabariigi Valitsuse korraldusega kõik piirkonnad, kus tuleb sideandmeid säilitada, s.h kaugus riigipiirist. Määratleda geograafilised alad maakonna täpsusega. Geograafiliselt sihistatud säilitamine on tehniliselt võimalik vaid tugijaama aadressi põhiselt. Seega õigusnormiga saab öelda ette, millises geograafilises piirkonnas (nt maakonnas) asuvate tugijaamade andmed tuleb säilitada. Geograafiliselt sihistatud säilitamisel tuleb arvestada, et tugijaamades tekib vaid kärjeinfo ehk muid andmeid (nt kõneeristust) nii ei teki. Jätta eelnõust välja eraldi sideandmete säilitamine anonüümse ettemakstud kõnekaardi mobiiltelefoniteenuse ja välisriigi abonendi rändlusteenuse kasutaja mobiiltelefoniteenuse puhul:</w:t>
            </w:r>
          </w:p>
          <w:p w14:paraId="2ED069CB"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Ettemakstud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kõnekaardi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tehniliselt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täna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teostatav</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kuna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tugijaamade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mõttes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tegu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mobiiltelefoniteenuse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kasutajaga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r w:rsidRPr="00EE17A2">
              <w:rPr>
                <w:rFonts w:ascii="Times New Roman" w:eastAsia="Times New Roman" w:hAnsi="Times New Roman" w:cs="Times New Roman"/>
                <w:color w:val="000000"/>
                <w:kern w:val="2"/>
                <w:sz w:val="24"/>
                <w:szCs w:val="24"/>
                <w:lang w:val="sv-SE" w:eastAsia="en-GB"/>
                <w14:ligatures w14:val="standardContextual"/>
              </w:rPr>
              <w:t>Tugijaamas ei eristata, kas tegemist on ettemakstud kõnekaardi või lepingulise kliendiga. Selline eristamine eeldaks täiendavaid andmetöötlustegevusi puhtalt kriminaalmenetluse jaoks andmete säilitamiseks ehk lisatööd. Samuti on tegemist praktikas muutuva teguriga, kuna kõnekaardilt minnakse üle lepingule ja vastupidi, kuid number jääb samaks. Tehniliselt probleemne on ka välisriigi rändlusteenuse kasutajate sideliikluse eristamine selle säilitamiseks.</w:t>
            </w:r>
          </w:p>
          <w:p w14:paraId="0C775AEE"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 xml:space="preserve">Peame neid mõlemaid aluseid ka andmekaitse reeglite vaatest põhjendamatuteks ja kasutajaid alusetult diskrimineerivateks, </w:t>
            </w:r>
            <w:r w:rsidRPr="00EE17A2">
              <w:rPr>
                <w:rFonts w:ascii="Times New Roman" w:eastAsia="Times New Roman" w:hAnsi="Times New Roman" w:cs="Times New Roman"/>
                <w:color w:val="000000"/>
                <w:kern w:val="2"/>
                <w:sz w:val="24"/>
                <w:szCs w:val="24"/>
                <w:lang w:val="sv-SE" w:eastAsia="en-GB"/>
                <w14:ligatures w14:val="standardContextual"/>
              </w:rPr>
              <w:lastRenderedPageBreak/>
              <w:t>kuna meie hinnangul ei ole õige eeldada, et nimetatud teenuseid kasutavad isikud on teistest kriminaalsemad.</w:t>
            </w:r>
          </w:p>
          <w:p w14:paraId="59E80931"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Selle kohta puudub meie teada igasugune statistika.</w:t>
            </w:r>
          </w:p>
          <w:p w14:paraId="35B58780"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Jätta eelnõust välja ka konkreetsete objektide põhine sideandmete säilitamine, kuna see on liiga keeruline. Oluline on arvestada, et tugijaamade asukohad on muutumises. Seega meie hinnangul on geograafiline sihistamine teostatav vaid tugijaamade aadresside põhiselt maakondade lõikes (lisaks vajadusel riigipiiri lähistel).</w:t>
            </w:r>
          </w:p>
          <w:p w14:paraId="101C0628"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 xml:space="preserve">Lisada eelnõusse kulude hüvitamine sideettevõtetele, kuna raske kuritegevuse vastase võitlus eesmärgil eraldi geograafiliselt sihistatult andmete säilitamine eeldab tehnilist arendust ning hilisemaid jooksvaid kulusid. </w:t>
            </w:r>
          </w:p>
        </w:tc>
        <w:tc>
          <w:tcPr>
            <w:tcW w:w="3542" w:type="dxa"/>
            <w:tcBorders>
              <w:top w:val="single" w:sz="4" w:space="0" w:color="auto"/>
              <w:left w:val="single" w:sz="4" w:space="0" w:color="auto"/>
              <w:bottom w:val="single" w:sz="4" w:space="0" w:color="auto"/>
              <w:right w:val="single" w:sz="4" w:space="0" w:color="auto"/>
            </w:tcBorders>
          </w:tcPr>
          <w:p w14:paraId="1E24D90B" w14:textId="77777777" w:rsidR="00D94625" w:rsidRPr="00EE17A2" w:rsidRDefault="00D94625" w:rsidP="00D94625">
            <w:pPr>
              <w:spacing w:after="0" w:line="240" w:lineRule="auto"/>
              <w:jc w:val="both"/>
              <w:rPr>
                <w:rFonts w:ascii="Times New Roman" w:eastAsia="Times New Roman" w:hAnsi="Times New Roman" w:cs="Times New Roman"/>
                <w:b/>
                <w:bCs/>
                <w:kern w:val="2"/>
                <w:sz w:val="24"/>
                <w:szCs w:val="24"/>
                <w:lang w:val="sv-SE" w:eastAsia="et-EE"/>
                <w14:ligatures w14:val="standardContextual"/>
              </w:rPr>
            </w:pPr>
            <w:r w:rsidRPr="00EE17A2">
              <w:rPr>
                <w:rFonts w:ascii="Times New Roman" w:eastAsia="Times New Roman" w:hAnsi="Times New Roman" w:cs="Times New Roman"/>
                <w:b/>
                <w:bCs/>
                <w:kern w:val="2"/>
                <w:sz w:val="24"/>
                <w:szCs w:val="24"/>
                <w:lang w:val="sv-SE" w:eastAsia="et-EE"/>
                <w14:ligatures w14:val="standardContextual"/>
              </w:rPr>
              <w:lastRenderedPageBreak/>
              <w:t>ANTUD SELGITUS</w:t>
            </w:r>
          </w:p>
          <w:p w14:paraId="06A72A6E"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5613709D"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Sideandmete säilitamine raske kuritegevuse vastu võitlemise eesmärgil on eelnõusse lisatud. </w:t>
            </w:r>
          </w:p>
          <w:p w14:paraId="42D408C8"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Eelnõu kohaselt nähakse ette sihistatud säilitamine geograafiliste piirkondade alusel, mis määratletakse osaliselt seaduse ning osaliselt määruse tasandil. Lisaks on meie hinnangul põhjendatud ja vajalik säilitada andmeid anonüümsete ettemakstud kõnekaartide ning Eestis rändlusteenuse kasutajate kohta. </w:t>
            </w:r>
          </w:p>
          <w:p w14:paraId="5B61C103"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5036808E"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Oleme kursis, et nimetatud lahenduse teostamisega kaasnevad kulud ning eelnõu kohaselt need hüvitatakse. </w:t>
            </w:r>
          </w:p>
          <w:p w14:paraId="55EEBA13"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tc>
      </w:tr>
      <w:tr w:rsidR="00D94625" w:rsidRPr="00D94625" w14:paraId="51DF6F95"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452FDA7C"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t>8.</w:t>
            </w:r>
          </w:p>
        </w:tc>
        <w:tc>
          <w:tcPr>
            <w:tcW w:w="6347" w:type="dxa"/>
            <w:tcBorders>
              <w:top w:val="single" w:sz="4" w:space="0" w:color="auto"/>
              <w:left w:val="single" w:sz="4" w:space="0" w:color="auto"/>
              <w:bottom w:val="single" w:sz="4" w:space="0" w:color="auto"/>
              <w:right w:val="single" w:sz="4" w:space="0" w:color="auto"/>
            </w:tcBorders>
          </w:tcPr>
          <w:p w14:paraId="57DD9D70"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ESS § 111</w:t>
            </w:r>
            <w:r w:rsidRPr="00EE17A2">
              <w:rPr>
                <w:rFonts w:ascii="Times New Roman" w:eastAsia="Times New Roman" w:hAnsi="Times New Roman" w:cs="Times New Roman"/>
                <w:color w:val="000000"/>
                <w:kern w:val="2"/>
                <w:sz w:val="24"/>
                <w:szCs w:val="24"/>
                <w:vertAlign w:val="superscript"/>
                <w:lang w:val="sv-SE" w:eastAsia="en-GB"/>
                <w14:ligatures w14:val="standardContextual"/>
              </w:rPr>
              <w:t>2</w:t>
            </w:r>
            <w:r w:rsidRPr="00EE17A2">
              <w:rPr>
                <w:rFonts w:ascii="Times New Roman" w:eastAsia="Times New Roman" w:hAnsi="Times New Roman" w:cs="Times New Roman"/>
                <w:color w:val="000000"/>
                <w:kern w:val="2"/>
                <w:sz w:val="24"/>
                <w:szCs w:val="24"/>
                <w:lang w:val="sv-SE" w:eastAsia="en-GB"/>
                <w14:ligatures w14:val="standardContextual"/>
              </w:rPr>
              <w:t xml:space="preserve"> lg 3 ja § 111</w:t>
            </w:r>
            <w:r w:rsidRPr="00EE17A2">
              <w:rPr>
                <w:rFonts w:ascii="Times New Roman" w:eastAsia="Times New Roman" w:hAnsi="Times New Roman" w:cs="Times New Roman"/>
                <w:color w:val="000000"/>
                <w:kern w:val="2"/>
                <w:sz w:val="24"/>
                <w:szCs w:val="24"/>
                <w:vertAlign w:val="superscript"/>
                <w:lang w:val="sv-SE" w:eastAsia="en-GB"/>
                <w14:ligatures w14:val="standardContextual"/>
              </w:rPr>
              <w:t>4</w:t>
            </w:r>
            <w:r w:rsidRPr="00EE17A2">
              <w:rPr>
                <w:rFonts w:ascii="Times New Roman" w:eastAsia="Times New Roman" w:hAnsi="Times New Roman" w:cs="Times New Roman"/>
                <w:color w:val="000000"/>
                <w:kern w:val="2"/>
                <w:sz w:val="24"/>
                <w:szCs w:val="24"/>
                <w:lang w:val="sv-SE" w:eastAsia="en-GB"/>
                <w14:ligatures w14:val="standardContextual"/>
              </w:rPr>
              <w:t xml:space="preserve"> lg 3 sisalduvad andmekaitselised lisanõuded sideettevõtetele.</w:t>
            </w:r>
          </w:p>
          <w:p w14:paraId="6BEDBC15"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Leiame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need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nõuded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põhjendamatud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Näiteks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õigustatud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piirata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seadusega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eesmärki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milleks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sideettevõte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sideandmeid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Sideettevõtja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töötleb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enda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lõppkasutaja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tuvastamiseks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ärilistel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eesmärkidel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vastavalt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EL-</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andmekaitse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üldmääruses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e-</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privaatsuse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direktiivis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toodud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nõuetele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r w:rsidRPr="00EE17A2">
              <w:rPr>
                <w:rFonts w:ascii="Times New Roman" w:eastAsia="Times New Roman" w:hAnsi="Times New Roman" w:cs="Times New Roman"/>
                <w:color w:val="000000"/>
                <w:kern w:val="2"/>
                <w:sz w:val="24"/>
                <w:szCs w:val="24"/>
                <w:lang w:val="sv-SE" w:eastAsia="en-GB"/>
                <w14:ligatures w14:val="standardContextual"/>
              </w:rPr>
              <w:t>Sellised piirangud saavad kõne alla tulla ja peavad olema seaduses sees hoopis uurimisasutuste tegevuse suhtes. Hetkel uurimisasutuste suhtes vastavaid piiranguid eelnõus pole ja see on antud eelnõu olemuslik ning oluline puudus. Juhul, kui sellised piirangud seada, peaksid need paiknema kriminaalmenetluse seadustikus, kuna reguleerivad üldiselt uurimisasutuste tegevusi, mitte sideettevõtja omi.</w:t>
            </w:r>
          </w:p>
          <w:p w14:paraId="1A556F23"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Ei ole arusaadav ega õiguslikult põhjendatud, miks peaks elektroonilise side seaduses lisama sideettevõtjale sellise piirangu ja kitsendama ettevõtja kui vastutava töötleja enda õigust otsustada, millisel viisil teenuse käigus tekkinud andmed on vajalikud. Sellise piirangu lisamist ei ole selgitatud ka seletuskirjas.</w:t>
            </w:r>
          </w:p>
          <w:p w14:paraId="5A954EC8"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Samuti on arusaamatu ja põhjendamatu § 111</w:t>
            </w:r>
            <w:r w:rsidRPr="00EE17A2">
              <w:rPr>
                <w:rFonts w:ascii="Times New Roman" w:eastAsia="Times New Roman" w:hAnsi="Times New Roman" w:cs="Times New Roman"/>
                <w:color w:val="000000"/>
                <w:kern w:val="2"/>
                <w:sz w:val="24"/>
                <w:szCs w:val="24"/>
                <w:vertAlign w:val="superscript"/>
                <w:lang w:val="sv-SE" w:eastAsia="en-GB"/>
                <w14:ligatures w14:val="standardContextual"/>
              </w:rPr>
              <w:t>4</w:t>
            </w:r>
            <w:r w:rsidRPr="00EE17A2">
              <w:rPr>
                <w:rFonts w:ascii="Times New Roman" w:eastAsia="Times New Roman" w:hAnsi="Times New Roman" w:cs="Times New Roman"/>
                <w:color w:val="000000"/>
                <w:kern w:val="2"/>
                <w:sz w:val="24"/>
                <w:szCs w:val="24"/>
                <w:lang w:val="sv-SE" w:eastAsia="en-GB"/>
                <w14:ligatures w14:val="standardContextual"/>
              </w:rPr>
              <w:t xml:space="preserve"> lg 3 p 2 sisalduv kohustus. Ka selle kohustuse kehtestamist ei ole seletuskirjas käsitletud.</w:t>
            </w:r>
          </w:p>
          <w:p w14:paraId="60E0FF5A" w14:textId="227713B4" w:rsidR="00D94625" w:rsidRPr="00EE17A2" w:rsidRDefault="00D94625" w:rsidP="00EE17A2">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Ettepanek: Kustutada ESS § 1112 lg 3 ja § 1114 lg 3 p 2. Tegemist on kriitiliselt tähtsa muudatusega ja ilma selleta on eelnõuga edasi liikumine mõeldamatu.</w:t>
            </w:r>
          </w:p>
        </w:tc>
        <w:tc>
          <w:tcPr>
            <w:tcW w:w="3542" w:type="dxa"/>
            <w:tcBorders>
              <w:top w:val="single" w:sz="4" w:space="0" w:color="auto"/>
              <w:left w:val="single" w:sz="4" w:space="0" w:color="auto"/>
              <w:bottom w:val="single" w:sz="4" w:space="0" w:color="auto"/>
              <w:right w:val="single" w:sz="4" w:space="0" w:color="auto"/>
            </w:tcBorders>
          </w:tcPr>
          <w:p w14:paraId="32B0F783" w14:textId="77777777" w:rsidR="00D94625" w:rsidRPr="00EE17A2" w:rsidRDefault="00D94625" w:rsidP="00D94625">
            <w:pPr>
              <w:spacing w:after="0" w:line="240" w:lineRule="auto"/>
              <w:jc w:val="both"/>
              <w:rPr>
                <w:rFonts w:ascii="Times New Roman" w:eastAsia="Times New Roman" w:hAnsi="Times New Roman" w:cs="Times New Roman"/>
                <w:b/>
                <w:bCs/>
                <w:kern w:val="2"/>
                <w:sz w:val="24"/>
                <w:szCs w:val="24"/>
                <w:lang w:val="sv-SE" w:eastAsia="et-EE"/>
                <w14:ligatures w14:val="standardContextual"/>
              </w:rPr>
            </w:pPr>
            <w:r w:rsidRPr="00EE17A2">
              <w:rPr>
                <w:rFonts w:ascii="Times New Roman" w:eastAsia="Times New Roman" w:hAnsi="Times New Roman" w:cs="Times New Roman"/>
                <w:b/>
                <w:bCs/>
                <w:kern w:val="2"/>
                <w:sz w:val="24"/>
                <w:szCs w:val="24"/>
                <w:lang w:val="sv-SE" w:eastAsia="et-EE"/>
                <w14:ligatures w14:val="standardContextual"/>
              </w:rPr>
              <w:t>ANTUD SELGITUS</w:t>
            </w:r>
          </w:p>
          <w:p w14:paraId="4A1431EF"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03CC7365"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Eelnõu ei piira sideettevõtja andmete kasutamist, mida ta on säilitanud oma ärilistel eesmärkidel. Eelnõu piirab nende sideandmete kasutamist, mida ta on säilitanud tulenevalt riigi poolt pandud kohustusest.</w:t>
            </w:r>
          </w:p>
          <w:p w14:paraId="5573ADCD"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tc>
      </w:tr>
      <w:tr w:rsidR="00D94625" w:rsidRPr="00D94625" w14:paraId="1DFCA100"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03C8865E"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t xml:space="preserve">9. </w:t>
            </w:r>
          </w:p>
        </w:tc>
        <w:tc>
          <w:tcPr>
            <w:tcW w:w="6347" w:type="dxa"/>
            <w:tcBorders>
              <w:top w:val="single" w:sz="4" w:space="0" w:color="auto"/>
              <w:left w:val="single" w:sz="4" w:space="0" w:color="auto"/>
              <w:bottom w:val="single" w:sz="4" w:space="0" w:color="auto"/>
              <w:right w:val="single" w:sz="4" w:space="0" w:color="auto"/>
            </w:tcBorders>
          </w:tcPr>
          <w:p w14:paraId="3ED77274"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r w:rsidRPr="00D94625">
              <w:rPr>
                <w:rFonts w:ascii="Times New Roman" w:eastAsia="Times New Roman" w:hAnsi="Times New Roman" w:cs="Times New Roman"/>
                <w:color w:val="000000"/>
                <w:kern w:val="2"/>
                <w:sz w:val="24"/>
                <w:szCs w:val="24"/>
                <w:lang w:val="en-US" w:eastAsia="en-GB"/>
                <w14:ligatures w14:val="standardContextual"/>
              </w:rPr>
              <w:t>ESS § 111</w:t>
            </w:r>
            <w:r w:rsidRPr="00D94625">
              <w:rPr>
                <w:rFonts w:ascii="Times New Roman" w:eastAsia="Times New Roman" w:hAnsi="Times New Roman" w:cs="Times New Roman"/>
                <w:color w:val="000000"/>
                <w:kern w:val="2"/>
                <w:sz w:val="24"/>
                <w:szCs w:val="24"/>
                <w:vertAlign w:val="superscript"/>
                <w:lang w:val="en-US" w:eastAsia="en-GB"/>
                <w14:ligatures w14:val="standardContextual"/>
              </w:rPr>
              <w:t>2</w:t>
            </w:r>
            <w:r w:rsidRPr="00D94625">
              <w:rPr>
                <w:rFonts w:ascii="Times New Roman" w:eastAsia="Times New Roman" w:hAnsi="Times New Roman" w:cs="Times New Roman"/>
                <w:color w:val="000000"/>
                <w:kern w:val="2"/>
                <w:sz w:val="24"/>
                <w:szCs w:val="24"/>
                <w:lang w:val="en-US" w:eastAsia="en-GB"/>
                <w14:ligatures w14:val="standardContextual"/>
              </w:rPr>
              <w:t xml:space="preserve"> lg 1 p 7 -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Anonüümsete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kõnekaartide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isikuandmed</w:t>
            </w:r>
            <w:proofErr w:type="spellEnd"/>
          </w:p>
          <w:p w14:paraId="6A4EAFB8"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Jääb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arusaamatuks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nõutakse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anonüümsete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ettemakstud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kõnekaartide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puhul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teenuse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lõppkasutaja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isikuandmeid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Kui tegu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anonüümse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kõnekaardiga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selliseid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sideettevõtjal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ole.</w:t>
            </w:r>
          </w:p>
          <w:p w14:paraId="67B80F0A"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r w:rsidRPr="00D94625">
              <w:rPr>
                <w:rFonts w:ascii="Times New Roman" w:eastAsia="Times New Roman" w:hAnsi="Times New Roman" w:cs="Times New Roman"/>
                <w:color w:val="000000"/>
                <w:kern w:val="2"/>
                <w:sz w:val="24"/>
                <w:szCs w:val="24"/>
                <w:lang w:val="en-US" w:eastAsia="en-GB"/>
                <w14:ligatures w14:val="standardContextual"/>
              </w:rPr>
              <w:t xml:space="preserve">Lisaks on see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vastuolus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põhimõttega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mille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kohaselt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väljastada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need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teenuse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osutamisel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tekkinud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ehk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sideettevõttel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olemas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1B25F3BD"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Ettepanek: kustutada ESS § 111</w:t>
            </w:r>
            <w:r w:rsidRPr="00EE17A2">
              <w:rPr>
                <w:rFonts w:ascii="Times New Roman" w:eastAsia="Times New Roman" w:hAnsi="Times New Roman" w:cs="Times New Roman"/>
                <w:color w:val="000000"/>
                <w:kern w:val="2"/>
                <w:sz w:val="24"/>
                <w:szCs w:val="24"/>
                <w:vertAlign w:val="superscript"/>
                <w:lang w:val="sv-SE" w:eastAsia="en-GB"/>
                <w14:ligatures w14:val="standardContextual"/>
              </w:rPr>
              <w:t>2</w:t>
            </w:r>
            <w:r w:rsidRPr="00EE17A2">
              <w:rPr>
                <w:rFonts w:ascii="Times New Roman" w:eastAsia="Times New Roman" w:hAnsi="Times New Roman" w:cs="Times New Roman"/>
                <w:color w:val="000000"/>
                <w:kern w:val="2"/>
                <w:sz w:val="24"/>
                <w:szCs w:val="24"/>
                <w:lang w:val="sv-SE" w:eastAsia="en-GB"/>
                <w14:ligatures w14:val="standardContextual"/>
              </w:rPr>
              <w:t xml:space="preserve"> lg 1 punktist 7 lõppkasutaja isikuandmed.</w:t>
            </w:r>
          </w:p>
          <w:p w14:paraId="1A044BDD"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p>
        </w:tc>
        <w:tc>
          <w:tcPr>
            <w:tcW w:w="3542" w:type="dxa"/>
            <w:tcBorders>
              <w:top w:val="single" w:sz="4" w:space="0" w:color="auto"/>
              <w:left w:val="single" w:sz="4" w:space="0" w:color="auto"/>
              <w:bottom w:val="single" w:sz="4" w:space="0" w:color="auto"/>
              <w:right w:val="single" w:sz="4" w:space="0" w:color="auto"/>
            </w:tcBorders>
          </w:tcPr>
          <w:p w14:paraId="31DF2B96" w14:textId="77777777" w:rsidR="00D94625" w:rsidRPr="00EE17A2" w:rsidRDefault="00D94625" w:rsidP="00D94625">
            <w:pPr>
              <w:spacing w:after="0" w:line="240" w:lineRule="auto"/>
              <w:jc w:val="both"/>
              <w:rPr>
                <w:rFonts w:ascii="Times New Roman" w:eastAsia="Times New Roman" w:hAnsi="Times New Roman" w:cs="Times New Roman"/>
                <w:b/>
                <w:bCs/>
                <w:kern w:val="2"/>
                <w:sz w:val="24"/>
                <w:szCs w:val="24"/>
                <w:lang w:val="sv-SE" w:eastAsia="et-EE"/>
                <w14:ligatures w14:val="standardContextual"/>
              </w:rPr>
            </w:pPr>
            <w:r w:rsidRPr="00EE17A2">
              <w:rPr>
                <w:rFonts w:ascii="Times New Roman" w:eastAsia="Times New Roman" w:hAnsi="Times New Roman" w:cs="Times New Roman"/>
                <w:b/>
                <w:bCs/>
                <w:kern w:val="2"/>
                <w:sz w:val="24"/>
                <w:szCs w:val="24"/>
                <w:lang w:val="sv-SE" w:eastAsia="et-EE"/>
                <w14:ligatures w14:val="standardContextual"/>
              </w:rPr>
              <w:lastRenderedPageBreak/>
              <w:t>ANTUD SELGITUS</w:t>
            </w:r>
          </w:p>
          <w:p w14:paraId="5997EC36"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344DC1D6"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Eelnõus lähtutakse andmete säilitamise kohustuse panemisel põhimõttest, et säilitada saab andmeid, mis sideettevõtjal on olemas ehk mis tekivad või luuakse sideteenuse osutamise käigus. </w:t>
            </w:r>
          </w:p>
          <w:p w14:paraId="26121000"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lastRenderedPageBreak/>
              <w:t xml:space="preserve">Juhul, kui sideettevõtjal on olemas andmeid, mis aitab tuvastada ettemakstud kõnekaardi kasutajat, siis neid andmeid on ta kohustatud säilitama. </w:t>
            </w:r>
          </w:p>
        </w:tc>
      </w:tr>
      <w:tr w:rsidR="00D94625" w:rsidRPr="00D94625" w14:paraId="2E386FB7"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7FB93E09"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lastRenderedPageBreak/>
              <w:t xml:space="preserve">10. </w:t>
            </w:r>
          </w:p>
        </w:tc>
        <w:tc>
          <w:tcPr>
            <w:tcW w:w="6347" w:type="dxa"/>
            <w:tcBorders>
              <w:top w:val="single" w:sz="4" w:space="0" w:color="auto"/>
              <w:left w:val="single" w:sz="4" w:space="0" w:color="auto"/>
              <w:bottom w:val="single" w:sz="4" w:space="0" w:color="auto"/>
              <w:right w:val="single" w:sz="4" w:space="0" w:color="auto"/>
            </w:tcBorders>
          </w:tcPr>
          <w:p w14:paraId="008DD297"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Sideandmete väljastamist täpsustav säte ESS-is</w:t>
            </w:r>
          </w:p>
          <w:p w14:paraId="5BD48CF2"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EL e-privaatsuse direktiiv (EPD) on eriseadus võrreldes muude isikuandmete kaitse normidega ning on näinud ette sideandmetele kõrgendatud kaitse. Täpsemini loetleb EPD artikkel 15 ka, millistel alustel /eesmärkidel on liikmesriigil õigus seaduses sätestada sideandmete konfidentsiaalsuse rikkumise lubamine.</w:t>
            </w:r>
          </w:p>
          <w:p w14:paraId="0430128F"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Seetõttu on vajalik ESS'is sätestada lisaks muudes seadustes sätestatud üldisele andmete nõudmise õigusele konkreetne alus sideettevõtjatele andmete väljastamiseks (antud küsimuses siis julgeoleku, kriminaalmenetluse ja väärteomenetluse, maksumenetluse ja kohtumenetluse juhtudel).</w:t>
            </w:r>
          </w:p>
          <w:p w14:paraId="4344B371"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Kui sellist piirangut ei ole, siis võiksid sideandmeid nõuda ka kõik kohtutäiturid, pankrotihaldurid, kindlustusandjad jt, kellel on nende ülesannete täitmiseks seaduses antud üldine õigus andmeid kolmandalt isikult nõuda, kuid kelle tegevus kindlasti ei eelda sideandmete kasutamist (sh võttes arvesse ka sideandmete säilitamist ja kasutamist puudutavaid kohtulahendeid). Taolistel eesmärkidel ja menetlustes oleks sideandmete töötlemine päringu esitaja poolt meie hinnangul ebaproportsionaalne riive isikute põhiõigustele. Need juhtumid on ka praegu praktikas olemas ja sideettevõtja peab selgitama, et sideandmete väljastamisele kehtivad erireeglid.</w:t>
            </w:r>
          </w:p>
          <w:p w14:paraId="3DA4D86F"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Ettepanek: sätestada samasugune loetelu asutustest, kellele sideettevõtja on kohustatud andmeid väljastama, nagu see on kirjas täna kehtivas ESS § 111' lõikes 11.</w:t>
            </w:r>
          </w:p>
          <w:p w14:paraId="780FE0C1"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Tulevikku vaatavalt peame oluliseks, et see loetelu vaadatakse üle ning seda isikute ringi</w:t>
            </w:r>
          </w:p>
          <w:p w14:paraId="4DB7223E" w14:textId="22C91898" w:rsidR="00D94625" w:rsidRPr="00EE17A2" w:rsidRDefault="00D94625" w:rsidP="00EE17A2">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kitsendatakse, et tagada sideandmete väljastamise kooskõla Euroopa Kohtu praktikaga.</w:t>
            </w:r>
          </w:p>
        </w:tc>
        <w:tc>
          <w:tcPr>
            <w:tcW w:w="3542" w:type="dxa"/>
            <w:tcBorders>
              <w:top w:val="single" w:sz="4" w:space="0" w:color="auto"/>
              <w:left w:val="single" w:sz="4" w:space="0" w:color="auto"/>
              <w:bottom w:val="single" w:sz="4" w:space="0" w:color="auto"/>
              <w:right w:val="single" w:sz="4" w:space="0" w:color="auto"/>
            </w:tcBorders>
          </w:tcPr>
          <w:p w14:paraId="05A98BC7" w14:textId="77777777" w:rsidR="00D94625" w:rsidRPr="00D94625" w:rsidRDefault="00D94625" w:rsidP="00D94625">
            <w:pPr>
              <w:spacing w:after="0" w:line="240" w:lineRule="auto"/>
              <w:jc w:val="both"/>
              <w:rPr>
                <w:rFonts w:ascii="Times New Roman" w:eastAsia="Times New Roman" w:hAnsi="Times New Roman" w:cs="Times New Roman"/>
                <w:b/>
                <w:bCs/>
                <w:kern w:val="2"/>
                <w:sz w:val="24"/>
                <w:szCs w:val="24"/>
                <w:lang w:val="en-US" w:eastAsia="et-EE"/>
                <w14:ligatures w14:val="standardContextual"/>
              </w:rPr>
            </w:pPr>
            <w:r w:rsidRPr="00D94625">
              <w:rPr>
                <w:rFonts w:ascii="Times New Roman" w:eastAsia="Times New Roman" w:hAnsi="Times New Roman" w:cs="Times New Roman"/>
                <w:b/>
                <w:bCs/>
                <w:kern w:val="2"/>
                <w:sz w:val="24"/>
                <w:szCs w:val="24"/>
                <w:lang w:val="en-US" w:eastAsia="et-EE"/>
                <w14:ligatures w14:val="standardContextual"/>
              </w:rPr>
              <w:t>ARVESTATUD</w:t>
            </w:r>
          </w:p>
          <w:p w14:paraId="5464104F"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1DD27753"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tc>
      </w:tr>
      <w:tr w:rsidR="00D94625" w:rsidRPr="00D94625" w14:paraId="1089D84E"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46227AAC"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t>11.</w:t>
            </w:r>
          </w:p>
        </w:tc>
        <w:tc>
          <w:tcPr>
            <w:tcW w:w="6347" w:type="dxa"/>
            <w:tcBorders>
              <w:top w:val="single" w:sz="4" w:space="0" w:color="auto"/>
              <w:left w:val="single" w:sz="4" w:space="0" w:color="auto"/>
              <w:bottom w:val="single" w:sz="4" w:space="0" w:color="auto"/>
              <w:right w:val="single" w:sz="4" w:space="0" w:color="auto"/>
            </w:tcBorders>
          </w:tcPr>
          <w:p w14:paraId="33C9055B"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jõustumisaeg</w:t>
            </w:r>
            <w:proofErr w:type="spellEnd"/>
          </w:p>
          <w:p w14:paraId="41DF4AFA"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jõustumisaeg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1.11.26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sobiv</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lahendus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üksnes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eeldusel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vastu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võetud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enne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käesoleva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aasta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suve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eelmises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versioonis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sätestatud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vormis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mis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eeldas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sideettevõtjatelt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oluliselt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vähem</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muudatusi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2E4C2746"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D94625">
              <w:rPr>
                <w:rFonts w:ascii="Times New Roman" w:eastAsia="Times New Roman" w:hAnsi="Times New Roman" w:cs="Times New Roman"/>
                <w:color w:val="000000"/>
                <w:kern w:val="2"/>
                <w:sz w:val="24"/>
                <w:szCs w:val="24"/>
                <w:lang w:val="en-US" w:eastAsia="en-GB"/>
                <w14:ligatures w14:val="standardContextual"/>
              </w:rPr>
              <w:t>ITL-</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ettepanek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jõustada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väiksemad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muudatused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9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möödumisel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alates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vastuvõtmisest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Teatajas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avaldamisest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r w:rsidRPr="00EE17A2">
              <w:rPr>
                <w:rFonts w:ascii="Times New Roman" w:eastAsia="Times New Roman" w:hAnsi="Times New Roman" w:cs="Times New Roman"/>
                <w:color w:val="000000"/>
                <w:kern w:val="2"/>
                <w:sz w:val="24"/>
                <w:szCs w:val="24"/>
                <w:lang w:val="sv-SE" w:eastAsia="en-GB"/>
                <w14:ligatures w14:val="standardContextual"/>
              </w:rPr>
              <w:t>Suuremate muudatuste puhul on vaja ülemineku aega vähemalt 1,5 aastat, kuna muudatused eeldavad analüüsimist ja arendamist. Ei saa tekitada olukorda, kus lühikese seaduse jõustumisaja tõttu on sideettevõtjad sunnitud peatama enda põhitegevusega seotud kriitilised arendused, et ellu viia uute säilitamisnõuete rakendamine ja seda seejuures olukorras, milles riik on vastavate seadusemuudatuste tegemist seni aastaid edasi lükanud.</w:t>
            </w:r>
          </w:p>
          <w:p w14:paraId="7D39A214" w14:textId="59341A7F" w:rsidR="00D94625" w:rsidRPr="00EE17A2" w:rsidRDefault="00D94625" w:rsidP="00EE17A2">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lastRenderedPageBreak/>
              <w:t>Üldkorras võib jõustuda üksnes nn julgeolekuerandit puudutav säte, mis annaks võimaluse ka selle muudatuse rakendamist ette valmistada.</w:t>
            </w:r>
          </w:p>
        </w:tc>
        <w:tc>
          <w:tcPr>
            <w:tcW w:w="3542" w:type="dxa"/>
            <w:tcBorders>
              <w:top w:val="single" w:sz="4" w:space="0" w:color="auto"/>
              <w:left w:val="single" w:sz="4" w:space="0" w:color="auto"/>
              <w:bottom w:val="single" w:sz="4" w:space="0" w:color="auto"/>
              <w:right w:val="single" w:sz="4" w:space="0" w:color="auto"/>
            </w:tcBorders>
          </w:tcPr>
          <w:p w14:paraId="270BC996" w14:textId="77777777" w:rsidR="00D94625" w:rsidRPr="00D94625" w:rsidRDefault="00D94625" w:rsidP="00D94625">
            <w:pPr>
              <w:spacing w:after="0" w:line="240" w:lineRule="auto"/>
              <w:jc w:val="both"/>
              <w:rPr>
                <w:rFonts w:ascii="Times New Roman" w:eastAsia="Times New Roman" w:hAnsi="Times New Roman" w:cs="Times New Roman"/>
                <w:b/>
                <w:bCs/>
                <w:kern w:val="2"/>
                <w:sz w:val="24"/>
                <w:szCs w:val="24"/>
                <w:lang w:val="en-US" w:eastAsia="et-EE"/>
                <w14:ligatures w14:val="standardContextual"/>
              </w:rPr>
            </w:pPr>
            <w:r w:rsidRPr="00D94625">
              <w:rPr>
                <w:rFonts w:ascii="Times New Roman" w:eastAsia="Times New Roman" w:hAnsi="Times New Roman" w:cs="Times New Roman"/>
                <w:b/>
                <w:bCs/>
                <w:kern w:val="2"/>
                <w:sz w:val="24"/>
                <w:szCs w:val="24"/>
                <w:lang w:val="en-US" w:eastAsia="et-EE"/>
                <w14:ligatures w14:val="standardContextual"/>
              </w:rPr>
              <w:lastRenderedPageBreak/>
              <w:t>ARVESTATUD</w:t>
            </w:r>
          </w:p>
          <w:p w14:paraId="0A413DC3"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03EB1326"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t>Eelnõu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jõustumistähtaegu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on </w:t>
            </w:r>
            <w:proofErr w:type="spellStart"/>
            <w:r w:rsidRPr="00D94625">
              <w:rPr>
                <w:rFonts w:ascii="Times New Roman" w:eastAsia="Times New Roman" w:hAnsi="Times New Roman" w:cs="Times New Roman"/>
                <w:kern w:val="2"/>
                <w:sz w:val="24"/>
                <w:szCs w:val="24"/>
                <w:lang w:val="en-US" w:eastAsia="et-EE"/>
                <w14:ligatures w14:val="standardContextual"/>
              </w:rPr>
              <w:t>korrigeeritud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p w14:paraId="6C4A39D8"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t>Vajadusel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tuleb</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gramStart"/>
            <w:r w:rsidRPr="00D94625">
              <w:rPr>
                <w:rFonts w:ascii="Times New Roman" w:eastAsia="Times New Roman" w:hAnsi="Times New Roman" w:cs="Times New Roman"/>
                <w:kern w:val="2"/>
                <w:sz w:val="24"/>
                <w:szCs w:val="24"/>
                <w:lang w:val="en-US" w:eastAsia="et-EE"/>
                <w14:ligatures w14:val="standardContextual"/>
              </w:rPr>
              <w:t>need</w:t>
            </w:r>
            <w:proofErr w:type="gram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hiljem</w:t>
            </w:r>
            <w:proofErr w:type="spellEnd"/>
            <w:r w:rsidRPr="00D94625">
              <w:rPr>
                <w:rFonts w:ascii="Times New Roman" w:eastAsia="Times New Roman" w:hAnsi="Times New Roman" w:cs="Times New Roman"/>
                <w:kern w:val="2"/>
                <w:sz w:val="24"/>
                <w:szCs w:val="24"/>
                <w:lang w:val="en-US" w:eastAsia="et-EE"/>
                <w14:ligatures w14:val="standardContextual"/>
              </w:rPr>
              <w:t xml:space="preserve"> Riigikogu </w:t>
            </w:r>
            <w:proofErr w:type="spellStart"/>
            <w:r w:rsidRPr="00D94625">
              <w:rPr>
                <w:rFonts w:ascii="Times New Roman" w:eastAsia="Times New Roman" w:hAnsi="Times New Roman" w:cs="Times New Roman"/>
                <w:kern w:val="2"/>
                <w:sz w:val="24"/>
                <w:szCs w:val="24"/>
                <w:lang w:val="en-US" w:eastAsia="et-EE"/>
                <w14:ligatures w14:val="standardContextual"/>
              </w:rPr>
              <w:t>menetluses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üle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vaadata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p w14:paraId="769A17A4"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tc>
      </w:tr>
      <w:tr w:rsidR="00D94625" w:rsidRPr="00D94625" w14:paraId="63063669"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133BE734"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t>12.</w:t>
            </w:r>
          </w:p>
        </w:tc>
        <w:tc>
          <w:tcPr>
            <w:tcW w:w="6347" w:type="dxa"/>
            <w:tcBorders>
              <w:top w:val="single" w:sz="4" w:space="0" w:color="auto"/>
              <w:left w:val="single" w:sz="4" w:space="0" w:color="auto"/>
              <w:bottom w:val="single" w:sz="4" w:space="0" w:color="auto"/>
              <w:right w:val="single" w:sz="4" w:space="0" w:color="auto"/>
            </w:tcBorders>
          </w:tcPr>
          <w:p w14:paraId="7C217893"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Ettepanekud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seletuskirja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osas</w:t>
            </w:r>
            <w:proofErr w:type="spellEnd"/>
          </w:p>
          <w:p w14:paraId="2B1B9292"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Lisada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kiirsäilitamise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osas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seletuskirja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põhiseadusele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vastavuse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analüüs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5BD2A58F"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Eemaldada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seletuskirjast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ekslikud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väited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nagu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tooks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kiirsäilitamise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lisamine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kaasa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olulist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halduskoormuse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kasvu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r w:rsidRPr="00EE17A2">
              <w:rPr>
                <w:rFonts w:ascii="Times New Roman" w:eastAsia="Times New Roman" w:hAnsi="Times New Roman" w:cs="Times New Roman"/>
                <w:color w:val="000000"/>
                <w:kern w:val="2"/>
                <w:sz w:val="24"/>
                <w:szCs w:val="24"/>
                <w:lang w:val="sv-SE" w:eastAsia="en-GB"/>
                <w14:ligatures w14:val="standardContextual"/>
              </w:rPr>
              <w:t xml:space="preserve">Oluliselt on vajalik täiendada seletuskirjas ka muus osas mõju sideettevõtjatele. Hetkel ei kajastu seletuskirjas kõikide eelnõus sisalduvate säilitamise aluste mõjud ja neid ei ole isegi analüüsitud. Kui need uued täiendavad alused ja koormavad lisakohustused peaksid sideettevõtjate suhtes sisse jääma kas või osaliselt, siis ei ole õige ja on olulises ulatuses eksitav seletuskirja lk 2 sisalduv väide: „Sideettevõtjate jaoks halduskoormus andmete säilitamise osas oluliselt ei suurene. Kaasneb ühekordne halduskoormus seoses uue regulatsiooni jõustamiseks vajalike muudatuste teostamisega. Kui eeldada, et iga-aastane päringute maht jääb samasse suurusjärku võrreldes senisega ja võrreldes senisega ei muutu koormavamaks ka päringutele vastamise ja nende tegemise viis, on vastav halduskoormuse kasv ajutine.“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Halduskoormus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juhul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ajutiselt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suurem</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püsivalt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3B263378"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
        </w:tc>
        <w:tc>
          <w:tcPr>
            <w:tcW w:w="3542" w:type="dxa"/>
            <w:tcBorders>
              <w:top w:val="single" w:sz="4" w:space="0" w:color="auto"/>
              <w:left w:val="single" w:sz="4" w:space="0" w:color="auto"/>
              <w:bottom w:val="single" w:sz="4" w:space="0" w:color="auto"/>
              <w:right w:val="single" w:sz="4" w:space="0" w:color="auto"/>
            </w:tcBorders>
          </w:tcPr>
          <w:p w14:paraId="4391583D" w14:textId="77777777" w:rsidR="00D94625" w:rsidRPr="00D94625" w:rsidRDefault="00D94625" w:rsidP="00D94625">
            <w:pPr>
              <w:spacing w:after="0" w:line="240" w:lineRule="auto"/>
              <w:jc w:val="both"/>
              <w:rPr>
                <w:rFonts w:ascii="Times New Roman" w:eastAsia="Times New Roman" w:hAnsi="Times New Roman" w:cs="Times New Roman"/>
                <w:b/>
                <w:bCs/>
                <w:kern w:val="2"/>
                <w:sz w:val="24"/>
                <w:szCs w:val="24"/>
                <w:lang w:val="en-US" w:eastAsia="et-EE"/>
                <w14:ligatures w14:val="standardContextual"/>
              </w:rPr>
            </w:pPr>
            <w:r w:rsidRPr="00D94625">
              <w:rPr>
                <w:rFonts w:ascii="Times New Roman" w:eastAsia="Times New Roman" w:hAnsi="Times New Roman" w:cs="Times New Roman"/>
                <w:b/>
                <w:bCs/>
                <w:kern w:val="2"/>
                <w:sz w:val="24"/>
                <w:szCs w:val="24"/>
                <w:lang w:val="en-US" w:eastAsia="et-EE"/>
                <w14:ligatures w14:val="standardContextual"/>
              </w:rPr>
              <w:t>ARVESTATUD</w:t>
            </w:r>
          </w:p>
          <w:p w14:paraId="39F2E73D"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369DE926"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t>Eelnõu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seletuskirja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on </w:t>
            </w:r>
            <w:proofErr w:type="spellStart"/>
            <w:r w:rsidRPr="00D94625">
              <w:rPr>
                <w:rFonts w:ascii="Times New Roman" w:eastAsia="Times New Roman" w:hAnsi="Times New Roman" w:cs="Times New Roman"/>
                <w:kern w:val="2"/>
                <w:sz w:val="24"/>
                <w:szCs w:val="24"/>
                <w:lang w:val="en-US" w:eastAsia="et-EE"/>
                <w14:ligatures w14:val="standardContextual"/>
              </w:rPr>
              <w:t>täiendatud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Antud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selgitused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andmete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kiirsäilitamise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samuti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kulude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tekkimise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ning</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kulude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hüvitamise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osas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tc>
      </w:tr>
      <w:tr w:rsidR="00D94625" w:rsidRPr="00D94625" w14:paraId="56E36901" w14:textId="77777777" w:rsidTr="00931134">
        <w:tc>
          <w:tcPr>
            <w:tcW w:w="10455" w:type="dxa"/>
            <w:gridSpan w:val="3"/>
            <w:tcBorders>
              <w:top w:val="single" w:sz="4" w:space="0" w:color="auto"/>
              <w:left w:val="single" w:sz="4" w:space="0" w:color="auto"/>
              <w:bottom w:val="single" w:sz="4" w:space="0" w:color="auto"/>
              <w:right w:val="single" w:sz="4" w:space="0" w:color="auto"/>
            </w:tcBorders>
          </w:tcPr>
          <w:p w14:paraId="006251A9"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tc>
      </w:tr>
      <w:tr w:rsidR="00D94625" w:rsidRPr="00D94625" w14:paraId="53753E34" w14:textId="77777777" w:rsidTr="00931134">
        <w:tc>
          <w:tcPr>
            <w:tcW w:w="10455" w:type="dxa"/>
            <w:gridSpan w:val="3"/>
            <w:tcBorders>
              <w:top w:val="single" w:sz="4" w:space="0" w:color="auto"/>
              <w:left w:val="single" w:sz="4" w:space="0" w:color="auto"/>
              <w:bottom w:val="single" w:sz="4" w:space="0" w:color="auto"/>
              <w:right w:val="single" w:sz="4" w:space="0" w:color="auto"/>
            </w:tcBorders>
            <w:hideMark/>
          </w:tcPr>
          <w:p w14:paraId="6D40366F" w14:textId="77777777" w:rsidR="00D94625" w:rsidRPr="00D94625" w:rsidRDefault="00D94625" w:rsidP="00D94625">
            <w:pPr>
              <w:spacing w:after="0" w:line="240" w:lineRule="auto"/>
              <w:jc w:val="both"/>
              <w:rPr>
                <w:rFonts w:ascii="Times New Roman" w:eastAsia="Times New Roman" w:hAnsi="Times New Roman" w:cs="Times New Roman"/>
                <w:b/>
                <w:bCs/>
                <w:kern w:val="2"/>
                <w:sz w:val="24"/>
                <w:szCs w:val="24"/>
                <w:lang w:val="en-US" w:eastAsia="et-EE"/>
                <w14:ligatures w14:val="standardContextual"/>
              </w:rPr>
            </w:pPr>
            <w:r w:rsidRPr="00D94625">
              <w:rPr>
                <w:rFonts w:ascii="Times New Roman" w:eastAsia="Times New Roman" w:hAnsi="Times New Roman" w:cs="Times New Roman"/>
                <w:b/>
                <w:bCs/>
                <w:kern w:val="2"/>
                <w:sz w:val="24"/>
                <w:szCs w:val="24"/>
                <w:lang w:val="en-US" w:eastAsia="et-EE"/>
                <w14:ligatures w14:val="standardContextual"/>
              </w:rPr>
              <w:t xml:space="preserve">Eesti </w:t>
            </w:r>
            <w:proofErr w:type="spellStart"/>
            <w:r w:rsidRPr="00D94625">
              <w:rPr>
                <w:rFonts w:ascii="Times New Roman" w:eastAsia="Times New Roman" w:hAnsi="Times New Roman" w:cs="Times New Roman"/>
                <w:b/>
                <w:bCs/>
                <w:kern w:val="2"/>
                <w:sz w:val="24"/>
                <w:szCs w:val="24"/>
                <w:lang w:val="en-US" w:eastAsia="et-EE"/>
                <w14:ligatures w14:val="standardContextual"/>
              </w:rPr>
              <w:t>Advokatuur</w:t>
            </w:r>
            <w:proofErr w:type="spellEnd"/>
          </w:p>
        </w:tc>
      </w:tr>
      <w:tr w:rsidR="00D94625" w:rsidRPr="00D94625" w14:paraId="5838232D"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53E030B9"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t>1.</w:t>
            </w:r>
          </w:p>
        </w:tc>
        <w:tc>
          <w:tcPr>
            <w:tcW w:w="6347" w:type="dxa"/>
            <w:tcBorders>
              <w:top w:val="single" w:sz="4" w:space="0" w:color="auto"/>
              <w:left w:val="single" w:sz="4" w:space="0" w:color="auto"/>
              <w:bottom w:val="single" w:sz="4" w:space="0" w:color="auto"/>
              <w:right w:val="single" w:sz="4" w:space="0" w:color="auto"/>
            </w:tcBorders>
            <w:hideMark/>
          </w:tcPr>
          <w:p w14:paraId="5ABA0F42"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võrreldes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varasemate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versioonidega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küll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paranenud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tekitab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jätkuvalt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mitmeid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olulisi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õiguslikke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sisulisi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küsimusi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Need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puudutavad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eelkõige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säilitamiskohustuste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ulatust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kohaldamise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lävendeid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sõltumatu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kontrolli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olemasolu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regulatsiooni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kooskõla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Liidu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õigusega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2EE83FF4"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Positiivsena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esile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tõsta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loobumist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varasemast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üldisest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säilitamiskohustusest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liikumist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lahenduse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poole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eelkõige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sideettevõtjad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juba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tegevuse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käigus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töötlevad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See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lähenemine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vähendab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võrreldes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varasema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regulatsiooniga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põhiõiguste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riive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ulatust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arvestab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paremini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praktikast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tulenevaid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nõudeid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1EEA397A"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Samas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jääb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mitmes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keskse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tähtsusega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küsimuses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probleemseks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Esiteks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mitmed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säilitamiskohustuste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aluseks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lävendid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liiga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madalad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piirdu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piisavalt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raske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kuritegevuse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tõsiste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julgeolekuohtudega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Teiseks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korrakaitselised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eesmärgid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määratletud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liiga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laialt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võimaldades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meetmete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kohaldamist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olukordades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mis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õigusta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intensiivset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põhiõiguste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riivet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Kolmandaks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piisavat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sõltumatut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eelkontrolli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erand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piisavalt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piiritletud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Nende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puuduste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tõttu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tekivad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tõsised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küsimused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regulatsiooni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vastavuse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väljakujunenud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praktikale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tc>
        <w:tc>
          <w:tcPr>
            <w:tcW w:w="3542" w:type="dxa"/>
            <w:tcBorders>
              <w:top w:val="single" w:sz="4" w:space="0" w:color="auto"/>
              <w:left w:val="single" w:sz="4" w:space="0" w:color="auto"/>
              <w:bottom w:val="single" w:sz="4" w:space="0" w:color="auto"/>
              <w:right w:val="single" w:sz="4" w:space="0" w:color="auto"/>
            </w:tcBorders>
          </w:tcPr>
          <w:p w14:paraId="1AABBBE3" w14:textId="77777777" w:rsidR="00D94625" w:rsidRPr="00EE17A2" w:rsidRDefault="00D94625" w:rsidP="00D94625">
            <w:pPr>
              <w:spacing w:after="0" w:line="240" w:lineRule="auto"/>
              <w:jc w:val="both"/>
              <w:rPr>
                <w:rFonts w:ascii="Times New Roman" w:eastAsia="Times New Roman" w:hAnsi="Times New Roman" w:cs="Times New Roman"/>
                <w:b/>
                <w:bCs/>
                <w:kern w:val="2"/>
                <w:sz w:val="24"/>
                <w:szCs w:val="24"/>
                <w:lang w:val="sv-SE" w:eastAsia="et-EE"/>
                <w14:ligatures w14:val="standardContextual"/>
              </w:rPr>
            </w:pPr>
            <w:r w:rsidRPr="00EE17A2">
              <w:rPr>
                <w:rFonts w:ascii="Times New Roman" w:eastAsia="Times New Roman" w:hAnsi="Times New Roman" w:cs="Times New Roman"/>
                <w:b/>
                <w:bCs/>
                <w:kern w:val="2"/>
                <w:sz w:val="24"/>
                <w:szCs w:val="24"/>
                <w:lang w:val="sv-SE" w:eastAsia="et-EE"/>
                <w14:ligatures w14:val="standardContextual"/>
              </w:rPr>
              <w:t>ANTUD SELGITUS</w:t>
            </w:r>
          </w:p>
          <w:p w14:paraId="4953C0A4"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2D1230DE"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Eelnõu vastab EL Kohtu praktikale, sealhulgas säilitamise aluste ja tagatiste osas. </w:t>
            </w:r>
          </w:p>
          <w:p w14:paraId="2DE96D98"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6F1E3BDA"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t>Eelnõu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teksti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on </w:t>
            </w:r>
            <w:proofErr w:type="spellStart"/>
            <w:r w:rsidRPr="00D94625">
              <w:rPr>
                <w:rFonts w:ascii="Times New Roman" w:eastAsia="Times New Roman" w:hAnsi="Times New Roman" w:cs="Times New Roman"/>
                <w:kern w:val="2"/>
                <w:sz w:val="24"/>
                <w:szCs w:val="24"/>
                <w:lang w:val="en-US" w:eastAsia="et-EE"/>
                <w14:ligatures w14:val="standardContextual"/>
              </w:rPr>
              <w:t>täpsustatud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p w14:paraId="75EB2004"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tc>
      </w:tr>
      <w:tr w:rsidR="00D94625" w:rsidRPr="00D94625" w14:paraId="70E3B203"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7CAA5A93"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lastRenderedPageBreak/>
              <w:t>2.</w:t>
            </w:r>
          </w:p>
        </w:tc>
        <w:tc>
          <w:tcPr>
            <w:tcW w:w="6347" w:type="dxa"/>
            <w:tcBorders>
              <w:top w:val="single" w:sz="4" w:space="0" w:color="auto"/>
              <w:left w:val="single" w:sz="4" w:space="0" w:color="auto"/>
              <w:bottom w:val="single" w:sz="4" w:space="0" w:color="auto"/>
              <w:right w:val="single" w:sz="4" w:space="0" w:color="auto"/>
            </w:tcBorders>
            <w:hideMark/>
          </w:tcPr>
          <w:p w14:paraId="2E61A274"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Rõhutame, et Euroopa Kohtu praktikast tulenevad väga selged piirid sideandmete säilitamisele ja kasutamisele. Üldine ja vahet tegemata säilitamine on lubatav üksnes erandina riigi julgeoleku kaitseks olukorras, kus esineb tõeline, tõsine ja ettearvatav oht, ning sedagi ajutiselt ja rangete tingimuste alusel (vt liidetud kohtuasjad C-511/18, C-512/18 ja C-520/18, La Quadrature du Net jt.). Lisaks peab selline meede alluma kohtu või sellega võrdsustatud sõltumatu asutuse eelkontrollile. Samuti on Euroopa Kohus rõhutanud, et liiklus- ja asukohaandmetele juurdepääsu saab õigustada üksnes võitluses raskete kuritegude vastu või avalikku julgeolekut ähvardava suure ohu ennetamisel ning see peab üldjuhul puudutama konkreetseid isikuid (C-746/18, H.K vs Prokuratuur).</w:t>
            </w:r>
          </w:p>
          <w:p w14:paraId="72A20917"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Sellest lähtuvalt on problemaatiline eelnõus sisalduv lahendus, mille kohaselt saab riigi julgeoleku huvides lausalise sideandmete kogumise otsustada Vabariigi Valitsus. Euroopa Kohtu praktika kohaselt (liidetud kohtuasjad C-511/18, C-512/18 ja C-520/18, La Quadrature du Net jt) peab sellise otsuse tegema kohus või sõltumatu haldusorgan, milleks Vabariigi Valitsus kui täidesaatva võimu organ ei kvalifitseeru. Samuti on küsitav eelnõus sätestatud madal lävend („ohu ennetamine“) ning võimalus pikendada meetmete kohaldamist, mis võib viia erandi muutumiseni sisuliselt reegliks. Ka kuuekuuline periood on ebaproportsionaalselt pikk, eriti arvestades, et kriminaalmenetluses, kus uuritakse juba konkreetseid kahtlustusi, on jälituslubade kestus märkimisväärselt lühem.</w:t>
            </w:r>
          </w:p>
          <w:p w14:paraId="4D43A619"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Sihistatud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regulatsioon</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ESS § 111¹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alusel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tekitab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täiendavaid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probleeme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võimaldab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mitte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ainult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kriminaalmenetluse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korrakaitselistel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eesmärkidel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sealhulgas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korrarikkumise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proofErr w:type="gramStart"/>
            <w:r w:rsidRPr="00D94625">
              <w:rPr>
                <w:rFonts w:ascii="Times New Roman" w:eastAsia="Times New Roman" w:hAnsi="Times New Roman" w:cs="Times New Roman"/>
                <w:color w:val="000000"/>
                <w:kern w:val="2"/>
                <w:sz w:val="24"/>
                <w:szCs w:val="24"/>
                <w:lang w:val="en-US" w:eastAsia="en-GB"/>
                <w14:ligatures w14:val="standardContextual"/>
              </w:rPr>
              <w:t>kõrvaldamiseks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roofErr w:type="gram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lähenemine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jällegi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vastuolus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praktikaga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mis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lubab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kasutamist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üksnes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raskete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kuritegude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tõsiste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julgeolekuohtude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korral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Korrakaitseline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ohuennetamine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hõlmab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olemuselt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madala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kaaluga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rikkumisi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õigustada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ulatuslikku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põhiõiguste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riivet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Sama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probleem</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puudutab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julgeolekualast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lävendit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kasutatakse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proofErr w:type="gramStart"/>
            <w:r w:rsidRPr="00D94625">
              <w:rPr>
                <w:rFonts w:ascii="Times New Roman" w:eastAsia="Times New Roman" w:hAnsi="Times New Roman" w:cs="Times New Roman"/>
                <w:color w:val="000000"/>
                <w:kern w:val="2"/>
                <w:sz w:val="24"/>
                <w:szCs w:val="24"/>
                <w:lang w:val="en-US" w:eastAsia="en-GB"/>
                <w14:ligatures w14:val="standardContextual"/>
              </w:rPr>
              <w:t>ohu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mõistet</w:t>
            </w:r>
            <w:proofErr w:type="spellEnd"/>
            <w:proofErr w:type="gram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üldises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tähenduses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mis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vasta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nõudele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käsitleda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üksnes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eriti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tõsiseid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ohte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Lisaks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ette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nähtud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piisavat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sõltumatut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eelkontrolli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3747F8E8"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Säilitamiskohustust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kehtestada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prokuratuuri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PPA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julgeolekuasutuse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otsusega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mis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vasta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praktikas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nõutud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sõltumatu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kontrolli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standardile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kohtuloa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olemasolu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lahenda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iseenesest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probleemi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materiaalõiguslikud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lävendid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liiga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madalad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ebaselged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praktika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kohaselt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peab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kohtulik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kontroll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sisuline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mitte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pelgalt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formaalne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luba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üksnes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piisava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raskusastmega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juhtudel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
        </w:tc>
        <w:tc>
          <w:tcPr>
            <w:tcW w:w="3542" w:type="dxa"/>
            <w:tcBorders>
              <w:top w:val="single" w:sz="4" w:space="0" w:color="auto"/>
              <w:left w:val="single" w:sz="4" w:space="0" w:color="auto"/>
              <w:bottom w:val="single" w:sz="4" w:space="0" w:color="auto"/>
              <w:right w:val="single" w:sz="4" w:space="0" w:color="auto"/>
            </w:tcBorders>
          </w:tcPr>
          <w:p w14:paraId="5F249E5E" w14:textId="77777777" w:rsidR="00D94625" w:rsidRPr="00D94625" w:rsidRDefault="00D94625" w:rsidP="00D94625">
            <w:pPr>
              <w:spacing w:after="0" w:line="240" w:lineRule="auto"/>
              <w:jc w:val="both"/>
              <w:rPr>
                <w:rFonts w:ascii="Times New Roman" w:eastAsia="Times New Roman" w:hAnsi="Times New Roman" w:cs="Times New Roman"/>
                <w:b/>
                <w:bCs/>
                <w:kern w:val="2"/>
                <w:sz w:val="24"/>
                <w:szCs w:val="24"/>
                <w:lang w:val="en-US" w:eastAsia="et-EE"/>
                <w14:ligatures w14:val="standardContextual"/>
              </w:rPr>
            </w:pPr>
            <w:r w:rsidRPr="00D94625">
              <w:rPr>
                <w:rFonts w:ascii="Times New Roman" w:eastAsia="Times New Roman" w:hAnsi="Times New Roman" w:cs="Times New Roman"/>
                <w:b/>
                <w:bCs/>
                <w:kern w:val="2"/>
                <w:sz w:val="24"/>
                <w:szCs w:val="24"/>
                <w:lang w:val="en-US" w:eastAsia="et-EE"/>
                <w14:ligatures w14:val="standardContextual"/>
              </w:rPr>
              <w:t>ANTUD SELGITUS</w:t>
            </w:r>
          </w:p>
          <w:p w14:paraId="1ADC5DEF"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130C4EE0"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t xml:space="preserve">EL Kohus </w:t>
            </w:r>
            <w:proofErr w:type="spellStart"/>
            <w:r w:rsidRPr="00D94625">
              <w:rPr>
                <w:rFonts w:ascii="Times New Roman" w:eastAsia="Times New Roman" w:hAnsi="Times New Roman" w:cs="Times New Roman"/>
                <w:kern w:val="2"/>
                <w:sz w:val="24"/>
                <w:szCs w:val="24"/>
                <w:lang w:val="en-US" w:eastAsia="et-EE"/>
                <w14:ligatures w14:val="standardContextual"/>
              </w:rPr>
              <w:t>võimaldab</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liikmesriikidel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võtta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seadusandlikke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meetmeid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et </w:t>
            </w:r>
            <w:proofErr w:type="spellStart"/>
            <w:r w:rsidRPr="00D94625">
              <w:rPr>
                <w:rFonts w:ascii="Times New Roman" w:eastAsia="Times New Roman" w:hAnsi="Times New Roman" w:cs="Times New Roman"/>
                <w:kern w:val="2"/>
                <w:sz w:val="24"/>
                <w:szCs w:val="24"/>
                <w:lang w:val="en-US" w:eastAsia="et-EE"/>
                <w14:ligatures w14:val="standardContextual"/>
              </w:rPr>
              <w:t>näha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ette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võimalus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sideandmete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üldiseks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ja </w:t>
            </w:r>
            <w:proofErr w:type="spellStart"/>
            <w:r w:rsidRPr="00D94625">
              <w:rPr>
                <w:rFonts w:ascii="Times New Roman" w:eastAsia="Times New Roman" w:hAnsi="Times New Roman" w:cs="Times New Roman"/>
                <w:kern w:val="2"/>
                <w:sz w:val="24"/>
                <w:szCs w:val="24"/>
                <w:lang w:val="en-US" w:eastAsia="et-EE"/>
                <w14:ligatures w14:val="standardContextual"/>
              </w:rPr>
              <w:t>ühetaoliseks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ning</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ajutiseks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säilitamiseks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riigi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julgeolekut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ähvardava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ohu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korra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p w14:paraId="5A3AB1ED"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18C8C70A"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t xml:space="preserve">EL Kohus </w:t>
            </w:r>
            <w:proofErr w:type="spellStart"/>
            <w:r w:rsidRPr="00D94625">
              <w:rPr>
                <w:rFonts w:ascii="Times New Roman" w:eastAsia="Times New Roman" w:hAnsi="Times New Roman" w:cs="Times New Roman"/>
                <w:kern w:val="2"/>
                <w:sz w:val="24"/>
                <w:szCs w:val="24"/>
                <w:lang w:val="en-US" w:eastAsia="et-EE"/>
                <w14:ligatures w14:val="standardContextual"/>
              </w:rPr>
              <w:t>ei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nõua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eelkontrolli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vaid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ütleb</w:t>
            </w:r>
            <w:proofErr w:type="spellEnd"/>
            <w:r w:rsidRPr="00D94625">
              <w:rPr>
                <w:rFonts w:ascii="Times New Roman" w:eastAsia="Times New Roman" w:hAnsi="Times New Roman" w:cs="Times New Roman"/>
                <w:kern w:val="2"/>
                <w:sz w:val="24"/>
                <w:szCs w:val="24"/>
                <w:lang w:val="en-US" w:eastAsia="et-EE"/>
                <w14:ligatures w14:val="standardContextual"/>
              </w:rPr>
              <w:t xml:space="preserve">, et </w:t>
            </w:r>
            <w:proofErr w:type="spellStart"/>
            <w:r w:rsidRPr="00D94625">
              <w:rPr>
                <w:rFonts w:ascii="Times New Roman" w:eastAsia="Times New Roman" w:hAnsi="Times New Roman" w:cs="Times New Roman"/>
                <w:kern w:val="2"/>
                <w:sz w:val="24"/>
                <w:szCs w:val="24"/>
                <w:lang w:val="en-US" w:eastAsia="et-EE"/>
                <w14:ligatures w14:val="standardContextual"/>
              </w:rPr>
              <w:t>vastav</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säilitamise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ettekirjutus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peab</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olema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kontrollitav</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kohtu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või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sõltumatu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haldusasutuse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poolt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p w14:paraId="69887A5C"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33CB1050"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t xml:space="preserve">Vabariigi </w:t>
            </w:r>
            <w:proofErr w:type="spellStart"/>
            <w:r w:rsidRPr="00D94625">
              <w:rPr>
                <w:rFonts w:ascii="Times New Roman" w:eastAsia="Times New Roman" w:hAnsi="Times New Roman" w:cs="Times New Roman"/>
                <w:kern w:val="2"/>
                <w:sz w:val="24"/>
                <w:szCs w:val="24"/>
                <w:lang w:val="en-US" w:eastAsia="et-EE"/>
                <w14:ligatures w14:val="standardContextual"/>
              </w:rPr>
              <w:t>Valitsuse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korraldus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kui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haldusakt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peab</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vastama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haldusmenetluse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reeglitele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ning</w:t>
            </w:r>
            <w:proofErr w:type="spellEnd"/>
            <w:r w:rsidRPr="00D94625">
              <w:rPr>
                <w:rFonts w:ascii="Times New Roman" w:eastAsia="Times New Roman" w:hAnsi="Times New Roman" w:cs="Times New Roman"/>
                <w:kern w:val="2"/>
                <w:sz w:val="24"/>
                <w:szCs w:val="24"/>
                <w:lang w:val="en-US" w:eastAsia="et-EE"/>
                <w14:ligatures w14:val="standardContextual"/>
              </w:rPr>
              <w:t xml:space="preserve"> see on </w:t>
            </w:r>
            <w:proofErr w:type="spellStart"/>
            <w:r w:rsidRPr="00D94625">
              <w:rPr>
                <w:rFonts w:ascii="Times New Roman" w:eastAsia="Times New Roman" w:hAnsi="Times New Roman" w:cs="Times New Roman"/>
                <w:kern w:val="2"/>
                <w:sz w:val="24"/>
                <w:szCs w:val="24"/>
                <w:lang w:val="en-US" w:eastAsia="et-EE"/>
                <w14:ligatures w14:val="standardContextual"/>
              </w:rPr>
              <w:t>vaidlustatav</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ning</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halduskohtu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poolt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kontrollitav</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p w14:paraId="103D8E54"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2489E803"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t>Konkreetseid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isikuid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puudutavatele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andmetele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juurdepääsuks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näeb</w:t>
            </w:r>
            <w:proofErr w:type="spellEnd"/>
            <w:r w:rsidRPr="00D94625">
              <w:rPr>
                <w:rFonts w:ascii="Times New Roman" w:eastAsia="Times New Roman" w:hAnsi="Times New Roman" w:cs="Times New Roman"/>
                <w:kern w:val="2"/>
                <w:sz w:val="24"/>
                <w:szCs w:val="24"/>
                <w:lang w:val="en-US" w:eastAsia="et-EE"/>
                <w14:ligatures w14:val="standardContextual"/>
              </w:rPr>
              <w:t xml:space="preserve"> juba </w:t>
            </w:r>
            <w:proofErr w:type="spellStart"/>
            <w:r w:rsidRPr="00D94625">
              <w:rPr>
                <w:rFonts w:ascii="Times New Roman" w:eastAsia="Times New Roman" w:hAnsi="Times New Roman" w:cs="Times New Roman"/>
                <w:kern w:val="2"/>
                <w:sz w:val="24"/>
                <w:szCs w:val="24"/>
                <w:lang w:val="en-US" w:eastAsia="et-EE"/>
                <w14:ligatures w14:val="standardContextual"/>
              </w:rPr>
              <w:t>kehtiv</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KrMS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ette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kohtu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loa </w:t>
            </w:r>
            <w:proofErr w:type="spellStart"/>
            <w:r w:rsidRPr="00D94625">
              <w:rPr>
                <w:rFonts w:ascii="Times New Roman" w:eastAsia="Times New Roman" w:hAnsi="Times New Roman" w:cs="Times New Roman"/>
                <w:kern w:val="2"/>
                <w:sz w:val="24"/>
                <w:szCs w:val="24"/>
                <w:lang w:val="en-US" w:eastAsia="et-EE"/>
                <w14:ligatures w14:val="standardContextual"/>
              </w:rPr>
              <w:t>nõude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p w14:paraId="5996771B"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7C64339A"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t>Oluline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on </w:t>
            </w:r>
            <w:proofErr w:type="spellStart"/>
            <w:r w:rsidRPr="00D94625">
              <w:rPr>
                <w:rFonts w:ascii="Times New Roman" w:eastAsia="Times New Roman" w:hAnsi="Times New Roman" w:cs="Times New Roman"/>
                <w:kern w:val="2"/>
                <w:sz w:val="24"/>
                <w:szCs w:val="24"/>
                <w:lang w:val="en-US" w:eastAsia="et-EE"/>
                <w14:ligatures w14:val="standardContextual"/>
              </w:rPr>
              <w:t>siin</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lisaks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eristada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andmete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säilitamist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sealhulgas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konkreetse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menetluse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raames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ning</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nendele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andmetele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hilisemat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juurdepääsu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kehtivad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kõrgemad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menetluslikud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garantiid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p w14:paraId="2B1C9142"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01FD63A0"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t>Eelnõu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teksti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on </w:t>
            </w:r>
            <w:proofErr w:type="spellStart"/>
            <w:r w:rsidRPr="00D94625">
              <w:rPr>
                <w:rFonts w:ascii="Times New Roman" w:eastAsia="Times New Roman" w:hAnsi="Times New Roman" w:cs="Times New Roman"/>
                <w:kern w:val="2"/>
                <w:sz w:val="24"/>
                <w:szCs w:val="24"/>
                <w:lang w:val="en-US" w:eastAsia="et-EE"/>
                <w14:ligatures w14:val="standardContextual"/>
              </w:rPr>
              <w:t>täpsustatud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tc>
      </w:tr>
      <w:tr w:rsidR="00D94625" w:rsidRPr="00D94625" w14:paraId="7E46D3EE"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6A310278"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lastRenderedPageBreak/>
              <w:t>3.</w:t>
            </w:r>
          </w:p>
        </w:tc>
        <w:tc>
          <w:tcPr>
            <w:tcW w:w="6347" w:type="dxa"/>
            <w:tcBorders>
              <w:top w:val="single" w:sz="4" w:space="0" w:color="auto"/>
              <w:left w:val="single" w:sz="4" w:space="0" w:color="auto"/>
              <w:bottom w:val="single" w:sz="4" w:space="0" w:color="auto"/>
              <w:right w:val="single" w:sz="4" w:space="0" w:color="auto"/>
            </w:tcBorders>
          </w:tcPr>
          <w:p w14:paraId="75389D37"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kõige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haavatavamaks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kohaks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mõiste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ärilisel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eesmärgil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säilitatavad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proofErr w:type="gramStart"/>
            <w:r w:rsidRPr="00D94625">
              <w:rPr>
                <w:rFonts w:ascii="Times New Roman" w:eastAsia="Times New Roman" w:hAnsi="Times New Roman" w:cs="Times New Roman"/>
                <w:color w:val="000000"/>
                <w:kern w:val="2"/>
                <w:sz w:val="24"/>
                <w:szCs w:val="24"/>
                <w:lang w:val="en-US" w:eastAsia="en-GB"/>
                <w14:ligatures w14:val="standardContextual"/>
              </w:rPr>
              <w:t>andmed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roofErr w:type="gram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millele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kogu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regulatsioon</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üles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ehitatud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eristus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ärilistel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seadusest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tulenevatel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põhjustel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säilitatavate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vahel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kontseptuaalselt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arusaadav</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tunnistab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seletuskiri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praktikas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pruugi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nende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kahe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kategooria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vahel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alati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selget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piiri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olla. Kui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tulevikus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võimalik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usaldusväärselt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kindlaks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teha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tõendada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millisel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alusel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konkreetseid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säilitati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muutub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kogu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regulatsiooni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keskne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eeldus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küsitavaks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järelevalve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oluliselt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raskendatuks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tulenevalt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kaaluda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süsteem</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peaks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veelgi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selgemalt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lähtuma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põhimõttest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lisaandmete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kogumine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lubatud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üksnes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erandjuhtudel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määratletud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põhjendatud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õigusliku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olemasolul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mitte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üldiseks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ettenägemiseks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võimaliku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tulevase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vajaduse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katmiseks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17F44F34"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Oluline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rõhutada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loa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olemasolu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lahenda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iseenesest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kõiki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praktikast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tulenevaid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probleeme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Kohus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keskendunud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üksnes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loa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annab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millistel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sisulistel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tingimustel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tohib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luba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Kohtulik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kontroll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tohi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taanduda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formaalseks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kinnituseks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Juurdepääs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liiklus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asukohaandmetele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eeldab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materiaalõiguslikult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piisavalt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kõrget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lävendit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Kohus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kohtuasjas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C 746/18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rõhutanud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kuritegevuse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vastu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võitlemise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eesmärgil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peaks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juurdepääs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põhimõtteliselt</w:t>
            </w:r>
            <w:proofErr w:type="spellEnd"/>
          </w:p>
          <w:p w14:paraId="128F3A10"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piirduma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nende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isikute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keda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kahtlustatakse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raske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kuriteo</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kavandamises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toimepanemises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seotud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olemises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tulenevalt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peaks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võimalik</w:t>
            </w:r>
            <w:proofErr w:type="spellEnd"/>
          </w:p>
          <w:p w14:paraId="1BB325D2"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luba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üksnes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olukorras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tegemist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piisava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raskusastmega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kuritegevuse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võrreldava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ohuga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Vastasel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juhul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muutub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kohtulik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kontroll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olemuslikult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formaalseks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Just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samast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lähtepunktist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vaadatuna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tekitab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tõsiseid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küsimusi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väärteomenetluses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korrakaitselistel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eesmärkidel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praktikast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nähtu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liiklus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asukohaandmete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kasutamist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võimalik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põhjendada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pelgalt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üldise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ohuennetuse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korrarikkumise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kõrvaldamise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tavapärase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haldusjärelevalve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vajadusega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Sellised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eesmärgid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vasta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raskusastmele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Kohus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peab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vajalikuks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intensiivse</w:t>
            </w:r>
            <w:proofErr w:type="spellEnd"/>
          </w:p>
          <w:p w14:paraId="2898F9F5" w14:textId="3F9B04B0" w:rsidR="00D94625" w:rsidRPr="00D94625" w:rsidRDefault="00D94625" w:rsidP="00EE17A2">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põhiõiguste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riive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õigustamiseks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tc>
        <w:tc>
          <w:tcPr>
            <w:tcW w:w="3542" w:type="dxa"/>
            <w:tcBorders>
              <w:top w:val="single" w:sz="4" w:space="0" w:color="auto"/>
              <w:left w:val="single" w:sz="4" w:space="0" w:color="auto"/>
              <w:bottom w:val="single" w:sz="4" w:space="0" w:color="auto"/>
              <w:right w:val="single" w:sz="4" w:space="0" w:color="auto"/>
            </w:tcBorders>
          </w:tcPr>
          <w:p w14:paraId="0FBA053F" w14:textId="77777777" w:rsidR="00D94625" w:rsidRPr="00D94625" w:rsidRDefault="00D94625" w:rsidP="00D94625">
            <w:pPr>
              <w:spacing w:after="0" w:line="240" w:lineRule="auto"/>
              <w:jc w:val="both"/>
              <w:rPr>
                <w:rFonts w:ascii="Times New Roman" w:eastAsia="Times New Roman" w:hAnsi="Times New Roman" w:cs="Times New Roman"/>
                <w:b/>
                <w:bCs/>
                <w:kern w:val="2"/>
                <w:sz w:val="24"/>
                <w:szCs w:val="24"/>
                <w:lang w:val="en-US" w:eastAsia="et-EE"/>
                <w14:ligatures w14:val="standardContextual"/>
              </w:rPr>
            </w:pPr>
            <w:r w:rsidRPr="00D94625">
              <w:rPr>
                <w:rFonts w:ascii="Times New Roman" w:eastAsia="Times New Roman" w:hAnsi="Times New Roman" w:cs="Times New Roman"/>
                <w:b/>
                <w:bCs/>
                <w:kern w:val="2"/>
                <w:sz w:val="24"/>
                <w:szCs w:val="24"/>
                <w:lang w:val="en-US" w:eastAsia="et-EE"/>
                <w14:ligatures w14:val="standardContextual"/>
              </w:rPr>
              <w:t>ANTUD SELGITUS</w:t>
            </w:r>
          </w:p>
          <w:p w14:paraId="6E68022C"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27284C58"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t>Eelnõus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nähakse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ette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üldine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ja </w:t>
            </w:r>
            <w:proofErr w:type="spellStart"/>
            <w:r w:rsidRPr="00D94625">
              <w:rPr>
                <w:rFonts w:ascii="Times New Roman" w:eastAsia="Times New Roman" w:hAnsi="Times New Roman" w:cs="Times New Roman"/>
                <w:kern w:val="2"/>
                <w:sz w:val="24"/>
                <w:szCs w:val="24"/>
                <w:lang w:val="en-US" w:eastAsia="et-EE"/>
                <w14:ligatures w14:val="standardContextual"/>
              </w:rPr>
              <w:t>ühetaoline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säilitamiskohustus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ette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lõppkasutaja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tuvastamiseks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vajalike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andmete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ja IP-</w:t>
            </w:r>
            <w:proofErr w:type="spellStart"/>
            <w:r w:rsidRPr="00D94625">
              <w:rPr>
                <w:rFonts w:ascii="Times New Roman" w:eastAsia="Times New Roman" w:hAnsi="Times New Roman" w:cs="Times New Roman"/>
                <w:kern w:val="2"/>
                <w:sz w:val="24"/>
                <w:szCs w:val="24"/>
                <w:lang w:val="en-US" w:eastAsia="et-EE"/>
                <w14:ligatures w14:val="standardContextual"/>
              </w:rPr>
              <w:t>aadresside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osas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p w14:paraId="50059745"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t>Senine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säilitamiskohutus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liiklus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ja </w:t>
            </w:r>
            <w:proofErr w:type="spellStart"/>
            <w:r w:rsidRPr="00D94625">
              <w:rPr>
                <w:rFonts w:ascii="Times New Roman" w:eastAsia="Times New Roman" w:hAnsi="Times New Roman" w:cs="Times New Roman"/>
                <w:kern w:val="2"/>
                <w:sz w:val="24"/>
                <w:szCs w:val="24"/>
                <w:lang w:val="en-US" w:eastAsia="et-EE"/>
                <w14:ligatures w14:val="standardContextual"/>
              </w:rPr>
              <w:t>asukohaandmete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osas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(ESS § 111</w:t>
            </w:r>
            <w:r w:rsidRPr="00D94625">
              <w:rPr>
                <w:rFonts w:ascii="Times New Roman" w:eastAsia="Times New Roman" w:hAnsi="Times New Roman" w:cs="Times New Roman"/>
                <w:kern w:val="2"/>
                <w:sz w:val="24"/>
                <w:szCs w:val="24"/>
                <w:vertAlign w:val="superscript"/>
                <w:lang w:val="en-US" w:eastAsia="et-EE"/>
                <w14:ligatures w14:val="standardContextual"/>
              </w:rPr>
              <w:t>1</w:t>
            </w:r>
            <w:r w:rsidRPr="00D94625">
              <w:rPr>
                <w:rFonts w:ascii="Times New Roman" w:eastAsia="Times New Roman" w:hAnsi="Times New Roman" w:cs="Times New Roman"/>
                <w:kern w:val="2"/>
                <w:sz w:val="24"/>
                <w:szCs w:val="24"/>
                <w:lang w:val="en-US" w:eastAsia="et-EE"/>
                <w14:ligatures w14:val="standardContextual"/>
              </w:rPr>
              <w:t xml:space="preserve"> lg 2) </w:t>
            </w:r>
            <w:proofErr w:type="spellStart"/>
            <w:r w:rsidRPr="00D94625">
              <w:rPr>
                <w:rFonts w:ascii="Times New Roman" w:eastAsia="Times New Roman" w:hAnsi="Times New Roman" w:cs="Times New Roman"/>
                <w:kern w:val="2"/>
                <w:sz w:val="24"/>
                <w:szCs w:val="24"/>
                <w:lang w:val="en-US" w:eastAsia="et-EE"/>
                <w14:ligatures w14:val="standardContextual"/>
              </w:rPr>
              <w:t>kaotatakse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ning</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üldjuhul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jääb</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edaspidi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pädevatele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asutustele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võimalus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kasutada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neid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andmeid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juhul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kui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need on </w:t>
            </w:r>
            <w:proofErr w:type="spellStart"/>
            <w:r w:rsidRPr="00D94625">
              <w:rPr>
                <w:rFonts w:ascii="Times New Roman" w:eastAsia="Times New Roman" w:hAnsi="Times New Roman" w:cs="Times New Roman"/>
                <w:kern w:val="2"/>
                <w:sz w:val="24"/>
                <w:szCs w:val="24"/>
                <w:lang w:val="en-US" w:eastAsia="et-EE"/>
                <w14:ligatures w14:val="standardContextual"/>
              </w:rPr>
              <w:t>säilitatud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ärilistel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eesmärkidel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p w14:paraId="018920F7"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04C2509E"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t xml:space="preserve">EL Kohus on </w:t>
            </w:r>
            <w:proofErr w:type="spellStart"/>
            <w:r w:rsidRPr="00D94625">
              <w:rPr>
                <w:rFonts w:ascii="Times New Roman" w:eastAsia="Times New Roman" w:hAnsi="Times New Roman" w:cs="Times New Roman"/>
                <w:kern w:val="2"/>
                <w:sz w:val="24"/>
                <w:szCs w:val="24"/>
                <w:lang w:val="en-US" w:eastAsia="et-EE"/>
                <w14:ligatures w14:val="standardContextual"/>
              </w:rPr>
              <w:t>oma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otsustes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korduvalt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öelnud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et </w:t>
            </w:r>
            <w:proofErr w:type="spellStart"/>
            <w:r w:rsidRPr="00D94625">
              <w:rPr>
                <w:rFonts w:ascii="Times New Roman" w:eastAsia="Times New Roman" w:hAnsi="Times New Roman" w:cs="Times New Roman"/>
                <w:kern w:val="2"/>
                <w:sz w:val="24"/>
                <w:szCs w:val="24"/>
                <w:lang w:val="en-US" w:eastAsia="et-EE"/>
                <w14:ligatures w14:val="standardContextual"/>
              </w:rPr>
              <w:t>sideettevõtjal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olemasolevaid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andmeid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võib</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kasutada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ka </w:t>
            </w:r>
            <w:proofErr w:type="spellStart"/>
            <w:r w:rsidRPr="00D94625">
              <w:rPr>
                <w:rFonts w:ascii="Times New Roman" w:eastAsia="Times New Roman" w:hAnsi="Times New Roman" w:cs="Times New Roman"/>
                <w:kern w:val="2"/>
                <w:sz w:val="24"/>
                <w:szCs w:val="24"/>
                <w:lang w:val="en-US" w:eastAsia="et-EE"/>
                <w14:ligatures w14:val="standardContextual"/>
              </w:rPr>
              <w:t>muudel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eesmärkidel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sh</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menetlustes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seda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nõuab</w:t>
            </w:r>
            <w:proofErr w:type="spellEnd"/>
            <w:r w:rsidRPr="00D94625">
              <w:rPr>
                <w:rFonts w:ascii="Times New Roman" w:eastAsia="Times New Roman" w:hAnsi="Times New Roman" w:cs="Times New Roman"/>
                <w:kern w:val="2"/>
                <w:sz w:val="24"/>
                <w:szCs w:val="24"/>
                <w:lang w:val="en-US" w:eastAsia="et-EE"/>
                <w14:ligatures w14:val="standardContextual"/>
              </w:rPr>
              <w:t xml:space="preserve"> EL </w:t>
            </w:r>
            <w:proofErr w:type="spellStart"/>
            <w:r w:rsidRPr="00D94625">
              <w:rPr>
                <w:rFonts w:ascii="Times New Roman" w:eastAsia="Times New Roman" w:hAnsi="Times New Roman" w:cs="Times New Roman"/>
                <w:kern w:val="2"/>
                <w:sz w:val="24"/>
                <w:szCs w:val="24"/>
                <w:lang w:val="en-US" w:eastAsia="et-EE"/>
                <w14:ligatures w14:val="standardContextual"/>
              </w:rPr>
              <w:t>õigus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(C-339/20, C-397/20). </w:t>
            </w:r>
          </w:p>
          <w:p w14:paraId="2D9B694F"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t>Samuti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lubab</w:t>
            </w:r>
            <w:proofErr w:type="spellEnd"/>
            <w:r w:rsidRPr="00D94625">
              <w:rPr>
                <w:rFonts w:ascii="Times New Roman" w:eastAsia="Times New Roman" w:hAnsi="Times New Roman" w:cs="Times New Roman"/>
                <w:kern w:val="2"/>
                <w:sz w:val="24"/>
                <w:szCs w:val="24"/>
                <w:lang w:val="en-US" w:eastAsia="et-EE"/>
                <w14:ligatures w14:val="standardContextual"/>
              </w:rPr>
              <w:t xml:space="preserve"> EL Kohus </w:t>
            </w:r>
            <w:proofErr w:type="spellStart"/>
            <w:r w:rsidRPr="00D94625">
              <w:rPr>
                <w:rFonts w:ascii="Times New Roman" w:eastAsia="Times New Roman" w:hAnsi="Times New Roman" w:cs="Times New Roman"/>
                <w:kern w:val="2"/>
                <w:sz w:val="24"/>
                <w:szCs w:val="24"/>
                <w:lang w:val="en-US" w:eastAsia="et-EE"/>
                <w14:ligatures w14:val="standardContextual"/>
              </w:rPr>
              <w:t>säilitada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lõppkasutaja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tuvastamiseks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vajalikke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andmeid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ja IP-</w:t>
            </w:r>
            <w:proofErr w:type="spellStart"/>
            <w:r w:rsidRPr="00D94625">
              <w:rPr>
                <w:rFonts w:ascii="Times New Roman" w:eastAsia="Times New Roman" w:hAnsi="Times New Roman" w:cs="Times New Roman"/>
                <w:kern w:val="2"/>
                <w:sz w:val="24"/>
                <w:szCs w:val="24"/>
                <w:lang w:val="en-US" w:eastAsia="et-EE"/>
                <w14:ligatures w14:val="standardContextual"/>
              </w:rPr>
              <w:t>aadresse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ning</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kasutada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neid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ka </w:t>
            </w:r>
            <w:proofErr w:type="spellStart"/>
            <w:r w:rsidRPr="00D94625">
              <w:rPr>
                <w:rFonts w:ascii="Times New Roman" w:eastAsia="Times New Roman" w:hAnsi="Times New Roman" w:cs="Times New Roman"/>
                <w:kern w:val="2"/>
                <w:sz w:val="24"/>
                <w:szCs w:val="24"/>
                <w:lang w:val="en-US" w:eastAsia="et-EE"/>
                <w14:ligatures w14:val="standardContextual"/>
              </w:rPr>
              <w:t>muudel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eesmärkidel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kui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raske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kuritegevuse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vastane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võitlus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(C-470/21). </w:t>
            </w:r>
          </w:p>
          <w:p w14:paraId="3E23CB9B"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tc>
      </w:tr>
      <w:tr w:rsidR="00D94625" w:rsidRPr="00D94625" w14:paraId="496BD436"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7E3D5914"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t>4.</w:t>
            </w:r>
          </w:p>
        </w:tc>
        <w:tc>
          <w:tcPr>
            <w:tcW w:w="6347" w:type="dxa"/>
            <w:tcBorders>
              <w:top w:val="single" w:sz="4" w:space="0" w:color="auto"/>
              <w:left w:val="single" w:sz="4" w:space="0" w:color="auto"/>
              <w:bottom w:val="single" w:sz="4" w:space="0" w:color="auto"/>
              <w:right w:val="single" w:sz="4" w:space="0" w:color="auto"/>
            </w:tcBorders>
            <w:hideMark/>
          </w:tcPr>
          <w:p w14:paraId="128F4BC8"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Sarnased küsimused tekivad ka ESS § 111² alusel nimetatud seadmetunnuste puhul. IMSI, IMEI, SUPI, SUCI ning muud võrguidentifikaatorid võivad praktikas võimaldada väga detailset seadmepõhist ja kaudselt ka isikupõhist profileerimist. Kuigi neid käsitletakse tehniliste andmetena, ei kõrvalda see nende potentsiaalset mõju isiku eraelu puutumatusele.</w:t>
            </w:r>
          </w:p>
          <w:p w14:paraId="1E5AE058"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Seetõttu vajab täiendavat põhjendamist nii sellise andmekoosseisu vajalikkus kui ka see, milliste konkreetsete meetmetega välditakse nende andmete kasutamist isiku käitumise, liikumismustrite ja suhtlusvõrgustiku detailseks profileerimiseks.</w:t>
            </w:r>
          </w:p>
          <w:p w14:paraId="1F5D5BA6"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lastRenderedPageBreak/>
              <w:t>Eraldi tähelepanu väärib ka reaalajas asukoha tuvastamise regulatsioon. Liiklus- ja asukohaandmete põhjal on võimalik teha väga ulatuslikke ja täpseid järeldusi inimese eraelu, harjumuste, liikumiste, suhtlusvõrgustiku ja elustiili kohta. Mida lähemale liigub meede reaalajas jälgimisele, seda intensiivsem on põhiõiguste riive ning seda tugevamad peavad olema nii meetme põhjendus kui ka selle kohaldamise tingimused ja lävend. Sama tähelepanek kehtib ka Vabariigi Valitsuse määruse kavandis loetletud andmekoosseisu kohta. Kärjetunnused, tugijaamade asukohad, roaminguandmed, IP-aadressid ning sideseansside algus- ja lõpuaeg võimaldavad koos analüüsituna koostada inimese liikumisest ja suhtlusmustrist äärmiselt detailse ja tervikliku pildi. Seetõttu ei ole küsimus üksnes selles, kas andmeid säilitatakse, vaid ka selles, kui ulatuslikku isikuprofiili on nende andmete põhjal võimalik hiljem rekonstrueerida.</w:t>
            </w:r>
          </w:p>
          <w:p w14:paraId="5B91B450"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r w:rsidRPr="00D94625">
              <w:rPr>
                <w:rFonts w:ascii="Times New Roman" w:eastAsia="Times New Roman" w:hAnsi="Times New Roman" w:cs="Times New Roman"/>
                <w:color w:val="000000"/>
                <w:kern w:val="2"/>
                <w:sz w:val="24"/>
                <w:szCs w:val="24"/>
                <w:lang w:val="en-US" w:eastAsia="en-GB"/>
                <w14:ligatures w14:val="standardContextual"/>
              </w:rPr>
              <w:t xml:space="preserve">Just see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aspekt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nõuab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regulatsioonis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eriti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selget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põhjendust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ranget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piiritlemist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tc>
        <w:tc>
          <w:tcPr>
            <w:tcW w:w="3542" w:type="dxa"/>
            <w:tcBorders>
              <w:top w:val="single" w:sz="4" w:space="0" w:color="auto"/>
              <w:left w:val="single" w:sz="4" w:space="0" w:color="auto"/>
              <w:bottom w:val="single" w:sz="4" w:space="0" w:color="auto"/>
              <w:right w:val="single" w:sz="4" w:space="0" w:color="auto"/>
            </w:tcBorders>
          </w:tcPr>
          <w:p w14:paraId="7FBF4610" w14:textId="77777777" w:rsidR="00D94625" w:rsidRPr="00D94625" w:rsidRDefault="00D94625" w:rsidP="00D94625">
            <w:pPr>
              <w:spacing w:after="0" w:line="240" w:lineRule="auto"/>
              <w:jc w:val="both"/>
              <w:rPr>
                <w:rFonts w:ascii="Times New Roman" w:eastAsia="Times New Roman" w:hAnsi="Times New Roman" w:cs="Times New Roman"/>
                <w:b/>
                <w:bCs/>
                <w:kern w:val="2"/>
                <w:sz w:val="24"/>
                <w:szCs w:val="24"/>
                <w:lang w:val="en-US" w:eastAsia="et-EE"/>
                <w14:ligatures w14:val="standardContextual"/>
              </w:rPr>
            </w:pPr>
            <w:r w:rsidRPr="00D94625">
              <w:rPr>
                <w:rFonts w:ascii="Times New Roman" w:eastAsia="Times New Roman" w:hAnsi="Times New Roman" w:cs="Times New Roman"/>
                <w:b/>
                <w:bCs/>
                <w:kern w:val="2"/>
                <w:sz w:val="24"/>
                <w:szCs w:val="24"/>
                <w:lang w:val="en-US" w:eastAsia="et-EE"/>
                <w14:ligatures w14:val="standardContextual"/>
              </w:rPr>
              <w:lastRenderedPageBreak/>
              <w:t>ANTUD SELGITUS</w:t>
            </w:r>
          </w:p>
          <w:p w14:paraId="67EFCE51"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75CAF907"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t>Tegemist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on </w:t>
            </w:r>
            <w:proofErr w:type="spellStart"/>
            <w:r w:rsidRPr="00D94625">
              <w:rPr>
                <w:rFonts w:ascii="Times New Roman" w:eastAsia="Times New Roman" w:hAnsi="Times New Roman" w:cs="Times New Roman"/>
                <w:kern w:val="2"/>
                <w:sz w:val="24"/>
                <w:szCs w:val="24"/>
                <w:lang w:val="en-US" w:eastAsia="et-EE"/>
                <w14:ligatures w14:val="standardContextual"/>
              </w:rPr>
              <w:t>lõppkasutaja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tuvastamist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võimaldavate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andmetega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ning</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üksnes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nende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andmete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põhjal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ole </w:t>
            </w:r>
            <w:proofErr w:type="spellStart"/>
            <w:r w:rsidRPr="00D94625">
              <w:rPr>
                <w:rFonts w:ascii="Times New Roman" w:eastAsia="Times New Roman" w:hAnsi="Times New Roman" w:cs="Times New Roman"/>
                <w:kern w:val="2"/>
                <w:sz w:val="24"/>
                <w:szCs w:val="24"/>
                <w:lang w:val="en-US" w:eastAsia="et-EE"/>
                <w14:ligatures w14:val="standardContextual"/>
              </w:rPr>
              <w:t>võimalik</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kasutaja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detailne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profileerimine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Selleks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on </w:t>
            </w:r>
            <w:proofErr w:type="spellStart"/>
            <w:r w:rsidRPr="00D94625">
              <w:rPr>
                <w:rFonts w:ascii="Times New Roman" w:eastAsia="Times New Roman" w:hAnsi="Times New Roman" w:cs="Times New Roman"/>
                <w:kern w:val="2"/>
                <w:sz w:val="24"/>
                <w:szCs w:val="24"/>
                <w:lang w:val="en-US" w:eastAsia="et-EE"/>
                <w14:ligatures w14:val="standardContextual"/>
              </w:rPr>
              <w:t>vajalik</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oluliselt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suurem</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andmemaht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ning</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lisaks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ka </w:t>
            </w:r>
            <w:proofErr w:type="spellStart"/>
            <w:r w:rsidRPr="00D94625">
              <w:rPr>
                <w:rFonts w:ascii="Times New Roman" w:eastAsia="Times New Roman" w:hAnsi="Times New Roman" w:cs="Times New Roman"/>
                <w:kern w:val="2"/>
                <w:sz w:val="24"/>
                <w:szCs w:val="24"/>
                <w:lang w:val="en-US" w:eastAsia="et-EE"/>
                <w14:ligatures w14:val="standardContextual"/>
              </w:rPr>
              <w:t>liiklusandmed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p w14:paraId="06C06833"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1E6A1A50"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lastRenderedPageBreak/>
              <w:t>Terminalseadme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reaalajas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tuvastamise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regulatsioon</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võrreldes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kehtiva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õigusega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sisuliselt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muutu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Õigusselguse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huvides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on </w:t>
            </w:r>
            <w:proofErr w:type="spellStart"/>
            <w:r w:rsidRPr="00D94625">
              <w:rPr>
                <w:rFonts w:ascii="Times New Roman" w:eastAsia="Times New Roman" w:hAnsi="Times New Roman" w:cs="Times New Roman"/>
                <w:kern w:val="2"/>
                <w:sz w:val="24"/>
                <w:szCs w:val="24"/>
                <w:lang w:val="en-US" w:eastAsia="et-EE"/>
                <w14:ligatures w14:val="standardContextual"/>
              </w:rPr>
              <w:t>eelnõus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tõstetud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see </w:t>
            </w:r>
            <w:proofErr w:type="spellStart"/>
            <w:r w:rsidRPr="00D94625">
              <w:rPr>
                <w:rFonts w:ascii="Times New Roman" w:eastAsia="Times New Roman" w:hAnsi="Times New Roman" w:cs="Times New Roman"/>
                <w:kern w:val="2"/>
                <w:sz w:val="24"/>
                <w:szCs w:val="24"/>
                <w:lang w:val="en-US" w:eastAsia="et-EE"/>
                <w14:ligatures w14:val="standardContextual"/>
              </w:rPr>
              <w:t>regulatsioon</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eraldi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paragrahvi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p w14:paraId="678021DD"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399FFAF8"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t xml:space="preserve">Vabariigi </w:t>
            </w:r>
            <w:proofErr w:type="spellStart"/>
            <w:r w:rsidRPr="00D94625">
              <w:rPr>
                <w:rFonts w:ascii="Times New Roman" w:eastAsia="Times New Roman" w:hAnsi="Times New Roman" w:cs="Times New Roman"/>
                <w:kern w:val="2"/>
                <w:sz w:val="24"/>
                <w:szCs w:val="24"/>
                <w:lang w:val="en-US" w:eastAsia="et-EE"/>
                <w14:ligatures w14:val="standardContextual"/>
              </w:rPr>
              <w:t>Valitsuse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määrusega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nähakse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ette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detailsed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andmekategooriad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mis on </w:t>
            </w:r>
            <w:proofErr w:type="spellStart"/>
            <w:r w:rsidRPr="00D94625">
              <w:rPr>
                <w:rFonts w:ascii="Times New Roman" w:eastAsia="Times New Roman" w:hAnsi="Times New Roman" w:cs="Times New Roman"/>
                <w:kern w:val="2"/>
                <w:sz w:val="24"/>
                <w:szCs w:val="24"/>
                <w:lang w:val="en-US" w:eastAsia="et-EE"/>
                <w14:ligatures w14:val="standardContextual"/>
              </w:rPr>
              <w:t>seotud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eelnõus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sätestatud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säilitamiskohustusega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r w:rsidRPr="00EE17A2">
              <w:rPr>
                <w:rFonts w:ascii="Times New Roman" w:eastAsia="Times New Roman" w:hAnsi="Times New Roman" w:cs="Times New Roman"/>
                <w:kern w:val="2"/>
                <w:sz w:val="24"/>
                <w:szCs w:val="24"/>
                <w:lang w:val="sv-SE" w:eastAsia="et-EE"/>
                <w14:ligatures w14:val="standardContextual"/>
              </w:rPr>
              <w:t xml:space="preserve">Tegemist on liiklus- ja asukohaandmetega ning nende osas on ette nähtud eraldi reeglid nende säilitamise ja juurdepääsu osas. </w:t>
            </w:r>
          </w:p>
        </w:tc>
      </w:tr>
      <w:tr w:rsidR="00D94625" w:rsidRPr="00D94625" w14:paraId="5380CB00"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48B8E678"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lastRenderedPageBreak/>
              <w:t>5.</w:t>
            </w:r>
          </w:p>
        </w:tc>
        <w:tc>
          <w:tcPr>
            <w:tcW w:w="6347" w:type="dxa"/>
            <w:tcBorders>
              <w:top w:val="single" w:sz="4" w:space="0" w:color="auto"/>
              <w:left w:val="single" w:sz="4" w:space="0" w:color="auto"/>
              <w:bottom w:val="single" w:sz="4" w:space="0" w:color="auto"/>
              <w:right w:val="single" w:sz="4" w:space="0" w:color="auto"/>
            </w:tcBorders>
          </w:tcPr>
          <w:p w14:paraId="786E750A"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D94625">
              <w:rPr>
                <w:rFonts w:ascii="Times New Roman" w:eastAsia="Times New Roman" w:hAnsi="Times New Roman" w:cs="Times New Roman"/>
                <w:color w:val="000000"/>
                <w:kern w:val="2"/>
                <w:sz w:val="24"/>
                <w:szCs w:val="24"/>
                <w:lang w:val="en-US" w:eastAsia="en-GB"/>
                <w14:ligatures w14:val="standardContextual"/>
              </w:rPr>
              <w:t xml:space="preserve">ESS § 112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regulatsioon</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tekitab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olulisi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küsimusi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isikuandmete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kaitse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üldmääruse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(IKÜM) valguses.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Sideettevõtjad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peavad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tagama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töötlemine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sealhulgas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edastamine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seaduslik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läbipaistev</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r w:rsidRPr="00EE17A2">
              <w:rPr>
                <w:rFonts w:ascii="Times New Roman" w:eastAsia="Times New Roman" w:hAnsi="Times New Roman" w:cs="Times New Roman"/>
                <w:color w:val="000000"/>
                <w:kern w:val="2"/>
                <w:sz w:val="24"/>
                <w:szCs w:val="24"/>
                <w:lang w:val="sv-SE" w:eastAsia="en-GB"/>
                <w14:ligatures w14:val="standardContextual"/>
              </w:rPr>
              <w:t>Eelnõu võib aga panna nad olukorda, kus nad on sunnitud oma kohustusi rikkuma. Lisaks puudub piisav logimiskohustus sideettevõtja poolel, mistõttu ei ole hiljem võimalik kontrollida, milliseid andmeid, kellele ja millisel alusel edastati. See omakorda muudab andmesubjekti õiguste teostamise praktikas äärmiselt keeruliseks. Seetõttu võiks kaaluda, kas ka sideettevõtjal peaks olema kohustus säilitada teave selle kohta, milliseid andmeid, kellele ja millisel õiguslikul alusel väljastati. Lisaks on lahendamata andmesubjekti hilisema teavitamise küsimus. Kui inimene ei saa kunagi teada, et tema andmeid kasutati, muutub ka õigusvastase kasutamise vaidlustamine suuresti teoreetiliseks. Teavitamine peaks vajadusel olema küll edasilükatav, kuid põhimõtteliselt automaatne. Teavitamata jätmine peaks olema põhjendatud erand, mis allub sõltumatule kontrollile.</w:t>
            </w:r>
          </w:p>
          <w:p w14:paraId="408CEC9B"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p>
        </w:tc>
        <w:tc>
          <w:tcPr>
            <w:tcW w:w="3542" w:type="dxa"/>
            <w:tcBorders>
              <w:top w:val="single" w:sz="4" w:space="0" w:color="auto"/>
              <w:left w:val="single" w:sz="4" w:space="0" w:color="auto"/>
              <w:bottom w:val="single" w:sz="4" w:space="0" w:color="auto"/>
              <w:right w:val="single" w:sz="4" w:space="0" w:color="auto"/>
            </w:tcBorders>
          </w:tcPr>
          <w:p w14:paraId="795DC667" w14:textId="77777777" w:rsidR="00D94625" w:rsidRPr="00EE17A2" w:rsidRDefault="00D94625" w:rsidP="00D94625">
            <w:pPr>
              <w:spacing w:after="0" w:line="240" w:lineRule="auto"/>
              <w:jc w:val="both"/>
              <w:rPr>
                <w:rFonts w:ascii="Times New Roman" w:eastAsia="Times New Roman" w:hAnsi="Times New Roman" w:cs="Times New Roman"/>
                <w:b/>
                <w:bCs/>
                <w:kern w:val="2"/>
                <w:sz w:val="24"/>
                <w:szCs w:val="24"/>
                <w:lang w:val="sv-SE" w:eastAsia="et-EE"/>
                <w14:ligatures w14:val="standardContextual"/>
              </w:rPr>
            </w:pPr>
            <w:r w:rsidRPr="00EE17A2">
              <w:rPr>
                <w:rFonts w:ascii="Times New Roman" w:eastAsia="Times New Roman" w:hAnsi="Times New Roman" w:cs="Times New Roman"/>
                <w:b/>
                <w:bCs/>
                <w:kern w:val="2"/>
                <w:sz w:val="24"/>
                <w:szCs w:val="24"/>
                <w:lang w:val="sv-SE" w:eastAsia="et-EE"/>
                <w14:ligatures w14:val="standardContextual"/>
              </w:rPr>
              <w:t>ANTUD SELGITUS</w:t>
            </w:r>
          </w:p>
          <w:p w14:paraId="1D91644B"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6DC142EC"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Päringute tegemine fikseeritakse ning elektrooniliselt tehtud päringutest jääb alati maha logi. </w:t>
            </w:r>
          </w:p>
          <w:p w14:paraId="2A3141FC"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3EBD29E7"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Vastav kohustus logifaile säilitada on päringu tegijal ning seadus näeb ette ka järelevalve teostamise päringute tegemise üle. </w:t>
            </w:r>
          </w:p>
          <w:p w14:paraId="79FD5616"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06DC7BAA"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t>Isikute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teavitamise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regulatsioon</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ole ESS </w:t>
            </w:r>
            <w:proofErr w:type="spellStart"/>
            <w:r w:rsidRPr="00D94625">
              <w:rPr>
                <w:rFonts w:ascii="Times New Roman" w:eastAsia="Times New Roman" w:hAnsi="Times New Roman" w:cs="Times New Roman"/>
                <w:kern w:val="2"/>
                <w:sz w:val="24"/>
                <w:szCs w:val="24"/>
                <w:lang w:val="en-US" w:eastAsia="et-EE"/>
                <w14:ligatures w14:val="standardContextual"/>
              </w:rPr>
              <w:t>kohaldamisala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küsimus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vaid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pigem</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eriseaduste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reguleerimisala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Leiame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et </w:t>
            </w:r>
            <w:proofErr w:type="spellStart"/>
            <w:r w:rsidRPr="00D94625">
              <w:rPr>
                <w:rFonts w:ascii="Times New Roman" w:eastAsia="Times New Roman" w:hAnsi="Times New Roman" w:cs="Times New Roman"/>
                <w:kern w:val="2"/>
                <w:sz w:val="24"/>
                <w:szCs w:val="24"/>
                <w:lang w:val="en-US" w:eastAsia="et-EE"/>
                <w14:ligatures w14:val="standardContextual"/>
              </w:rPr>
              <w:t>andmete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päringutest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teavitamine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on </w:t>
            </w:r>
            <w:proofErr w:type="spellStart"/>
            <w:r w:rsidRPr="00D94625">
              <w:rPr>
                <w:rFonts w:ascii="Times New Roman" w:eastAsia="Times New Roman" w:hAnsi="Times New Roman" w:cs="Times New Roman"/>
                <w:kern w:val="2"/>
                <w:sz w:val="24"/>
                <w:szCs w:val="24"/>
                <w:lang w:val="en-US" w:eastAsia="et-EE"/>
                <w14:ligatures w14:val="standardContextual"/>
              </w:rPr>
              <w:t>oluliselt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laiem</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kui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sideandmete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päringud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ning</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seetõttu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tuleks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see </w:t>
            </w:r>
            <w:proofErr w:type="spellStart"/>
            <w:r w:rsidRPr="00D94625">
              <w:rPr>
                <w:rFonts w:ascii="Times New Roman" w:eastAsia="Times New Roman" w:hAnsi="Times New Roman" w:cs="Times New Roman"/>
                <w:kern w:val="2"/>
                <w:sz w:val="24"/>
                <w:szCs w:val="24"/>
                <w:lang w:val="en-US" w:eastAsia="et-EE"/>
                <w14:ligatures w14:val="standardContextual"/>
              </w:rPr>
              <w:t>küsimus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lahendada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hiljem</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eraldi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eelnõuga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tc>
      </w:tr>
      <w:tr w:rsidR="00D94625" w:rsidRPr="00D94625" w14:paraId="5F7EA614"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0EF89938"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t>6.</w:t>
            </w:r>
          </w:p>
        </w:tc>
        <w:tc>
          <w:tcPr>
            <w:tcW w:w="6347" w:type="dxa"/>
            <w:tcBorders>
              <w:top w:val="single" w:sz="4" w:space="0" w:color="auto"/>
              <w:left w:val="single" w:sz="4" w:space="0" w:color="auto"/>
              <w:bottom w:val="single" w:sz="4" w:space="0" w:color="auto"/>
              <w:right w:val="single" w:sz="4" w:space="0" w:color="auto"/>
            </w:tcBorders>
          </w:tcPr>
          <w:p w14:paraId="721AA121"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Oluline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probleem</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hilisema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võimalus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välistada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olukord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eesmärgil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kogutud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kasutatakse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hiljem</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kriminaalmenetluses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nn</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tagaukse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kaudu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Kui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sideandmeid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kogutakse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säilitatakse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JAS-</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alusel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välistada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olukord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nende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kasutamiseks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kriminaalmenetluses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koostatakse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teabehanke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kokkuvõte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seejärel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KrMS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 63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lõike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1¹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alusel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peaprokuröri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loal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käsitatakse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kriminaalmenetluses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tõendina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Samuti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nähtu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praktikast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väärteomenetluses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tavapäraste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korrakaitseliste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ülesannete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täitmisel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lubatav</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02A45A24"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
        </w:tc>
        <w:tc>
          <w:tcPr>
            <w:tcW w:w="3542" w:type="dxa"/>
            <w:tcBorders>
              <w:top w:val="single" w:sz="4" w:space="0" w:color="auto"/>
              <w:left w:val="single" w:sz="4" w:space="0" w:color="auto"/>
              <w:bottom w:val="single" w:sz="4" w:space="0" w:color="auto"/>
              <w:right w:val="single" w:sz="4" w:space="0" w:color="auto"/>
            </w:tcBorders>
          </w:tcPr>
          <w:p w14:paraId="7622C0F6" w14:textId="77777777" w:rsidR="00D94625" w:rsidRPr="00D94625" w:rsidRDefault="00D94625" w:rsidP="00D94625">
            <w:pPr>
              <w:spacing w:after="0" w:line="240" w:lineRule="auto"/>
              <w:jc w:val="both"/>
              <w:rPr>
                <w:rFonts w:ascii="Times New Roman" w:eastAsia="Times New Roman" w:hAnsi="Times New Roman" w:cs="Times New Roman"/>
                <w:b/>
                <w:bCs/>
                <w:kern w:val="2"/>
                <w:sz w:val="24"/>
                <w:szCs w:val="24"/>
                <w:lang w:val="en-US" w:eastAsia="et-EE"/>
                <w14:ligatures w14:val="standardContextual"/>
              </w:rPr>
            </w:pPr>
            <w:r w:rsidRPr="00D94625">
              <w:rPr>
                <w:rFonts w:ascii="Times New Roman" w:eastAsia="Times New Roman" w:hAnsi="Times New Roman" w:cs="Times New Roman"/>
                <w:b/>
                <w:bCs/>
                <w:kern w:val="2"/>
                <w:sz w:val="24"/>
                <w:szCs w:val="24"/>
                <w:lang w:val="en-US" w:eastAsia="et-EE"/>
                <w14:ligatures w14:val="standardContextual"/>
              </w:rPr>
              <w:t>ANTUD SELGITUS</w:t>
            </w:r>
          </w:p>
          <w:p w14:paraId="2E518BD1"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096D9171"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t xml:space="preserve">EL </w:t>
            </w:r>
            <w:proofErr w:type="spellStart"/>
            <w:r w:rsidRPr="00D94625">
              <w:rPr>
                <w:rFonts w:ascii="Times New Roman" w:eastAsia="Times New Roman" w:hAnsi="Times New Roman" w:cs="Times New Roman"/>
                <w:kern w:val="2"/>
                <w:sz w:val="24"/>
                <w:szCs w:val="24"/>
                <w:lang w:val="en-US" w:eastAsia="et-EE"/>
                <w14:ligatures w14:val="standardContextual"/>
              </w:rPr>
              <w:t>Kohtu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praktika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kohaselt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ole </w:t>
            </w:r>
            <w:proofErr w:type="spellStart"/>
            <w:r w:rsidRPr="00D94625">
              <w:rPr>
                <w:rFonts w:ascii="Times New Roman" w:eastAsia="Times New Roman" w:hAnsi="Times New Roman" w:cs="Times New Roman"/>
                <w:kern w:val="2"/>
                <w:sz w:val="24"/>
                <w:szCs w:val="24"/>
                <w:lang w:val="en-US" w:eastAsia="et-EE"/>
                <w14:ligatures w14:val="standardContextual"/>
              </w:rPr>
              <w:t>lubatud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kriminaalmenetluses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kasutada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andmeid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mis </w:t>
            </w:r>
            <w:proofErr w:type="spellStart"/>
            <w:r w:rsidRPr="00D94625">
              <w:rPr>
                <w:rFonts w:ascii="Times New Roman" w:eastAsia="Times New Roman" w:hAnsi="Times New Roman" w:cs="Times New Roman"/>
                <w:kern w:val="2"/>
                <w:sz w:val="24"/>
                <w:szCs w:val="24"/>
                <w:lang w:val="en-US" w:eastAsia="et-EE"/>
                <w14:ligatures w14:val="standardContextual"/>
              </w:rPr>
              <w:t>säilitati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riigi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julgeoleku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tagamise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eesmärgil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p w14:paraId="4B715E96"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4CB539FE" w14:textId="393E4D54" w:rsidR="00D94625" w:rsidRPr="00D94625" w:rsidRDefault="00D94625" w:rsidP="00EE17A2">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t>Lõppkasutaja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tuvastamist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võimaldavate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andmete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samuti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ärilisel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eesmärgil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säilitatud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andmete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kasutamist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ole EL </w:t>
            </w:r>
            <w:r w:rsidRPr="00D94625">
              <w:rPr>
                <w:rFonts w:ascii="Times New Roman" w:eastAsia="Times New Roman" w:hAnsi="Times New Roman" w:cs="Times New Roman"/>
                <w:kern w:val="2"/>
                <w:sz w:val="24"/>
                <w:szCs w:val="24"/>
                <w:lang w:val="en-US" w:eastAsia="et-EE"/>
                <w14:ligatures w14:val="standardContextual"/>
              </w:rPr>
              <w:lastRenderedPageBreak/>
              <w:t xml:space="preserve">Kohus </w:t>
            </w:r>
            <w:proofErr w:type="spellStart"/>
            <w:r w:rsidRPr="00D94625">
              <w:rPr>
                <w:rFonts w:ascii="Times New Roman" w:eastAsia="Times New Roman" w:hAnsi="Times New Roman" w:cs="Times New Roman"/>
                <w:kern w:val="2"/>
                <w:sz w:val="24"/>
                <w:szCs w:val="24"/>
                <w:lang w:val="en-US" w:eastAsia="et-EE"/>
                <w14:ligatures w14:val="standardContextual"/>
              </w:rPr>
              <w:t>keelanud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muudel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eesmärkidel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(C-339/20, C-397/20 ja C-470/21). </w:t>
            </w:r>
          </w:p>
        </w:tc>
      </w:tr>
      <w:tr w:rsidR="00D94625" w:rsidRPr="00D94625" w14:paraId="00C1C8DD"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18B6412F"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lastRenderedPageBreak/>
              <w:t>7.</w:t>
            </w:r>
          </w:p>
        </w:tc>
        <w:tc>
          <w:tcPr>
            <w:tcW w:w="6347" w:type="dxa"/>
            <w:tcBorders>
              <w:top w:val="single" w:sz="4" w:space="0" w:color="auto"/>
              <w:left w:val="single" w:sz="4" w:space="0" w:color="auto"/>
              <w:bottom w:val="single" w:sz="4" w:space="0" w:color="auto"/>
              <w:right w:val="single" w:sz="4" w:space="0" w:color="auto"/>
            </w:tcBorders>
          </w:tcPr>
          <w:p w14:paraId="22EF5B7A"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Tähelepanu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väärib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asjaolu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erinevatele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andmekategooriatele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nähakse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ette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ühesugune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säilitamistähtaeg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(ESS § 111</w:t>
            </w:r>
            <w:r w:rsidRPr="00D94625">
              <w:rPr>
                <w:rFonts w:ascii="Times New Roman" w:eastAsia="Times New Roman" w:hAnsi="Times New Roman" w:cs="Times New Roman"/>
                <w:color w:val="000000"/>
                <w:kern w:val="2"/>
                <w:sz w:val="24"/>
                <w:szCs w:val="24"/>
                <w:vertAlign w:val="superscript"/>
                <w:lang w:val="en-US" w:eastAsia="en-GB"/>
                <w14:ligatures w14:val="standardContextual"/>
              </w:rPr>
              <w:t>1</w:t>
            </w:r>
            <w:r w:rsidRPr="00D94625">
              <w:rPr>
                <w:rFonts w:ascii="Times New Roman" w:eastAsia="Times New Roman" w:hAnsi="Times New Roman" w:cs="Times New Roman"/>
                <w:color w:val="000000"/>
                <w:kern w:val="2"/>
                <w:sz w:val="24"/>
                <w:szCs w:val="24"/>
                <w:lang w:val="en-US" w:eastAsia="en-GB"/>
                <w14:ligatures w14:val="standardContextual"/>
              </w:rPr>
              <w:t xml:space="preserve"> lg 5).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nähtu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seejuures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millistel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objektiivsetel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kriteeriumidel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põhineb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ühtne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lähenemine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peaksid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eri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laadi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erineva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tundlikkusega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andmeliigid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alluma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samale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säilitusperioodile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Arvestades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andmekategooriate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olemus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nendest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tulenev</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põhiõiguste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riive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intensiivsus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oluliselt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erineda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eeldaks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lahendus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selget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veenvat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põhjendust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53952206"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
        </w:tc>
        <w:tc>
          <w:tcPr>
            <w:tcW w:w="3542" w:type="dxa"/>
            <w:tcBorders>
              <w:top w:val="single" w:sz="4" w:space="0" w:color="auto"/>
              <w:left w:val="single" w:sz="4" w:space="0" w:color="auto"/>
              <w:bottom w:val="single" w:sz="4" w:space="0" w:color="auto"/>
              <w:right w:val="single" w:sz="4" w:space="0" w:color="auto"/>
            </w:tcBorders>
          </w:tcPr>
          <w:p w14:paraId="1B471DB1" w14:textId="77777777" w:rsidR="00D94625" w:rsidRPr="00D94625" w:rsidRDefault="00D94625" w:rsidP="00D94625">
            <w:pPr>
              <w:spacing w:after="0" w:line="240" w:lineRule="auto"/>
              <w:jc w:val="both"/>
              <w:rPr>
                <w:rFonts w:ascii="Times New Roman" w:eastAsia="Times New Roman" w:hAnsi="Times New Roman" w:cs="Times New Roman"/>
                <w:b/>
                <w:bCs/>
                <w:kern w:val="2"/>
                <w:sz w:val="24"/>
                <w:szCs w:val="24"/>
                <w:lang w:val="en-US" w:eastAsia="et-EE"/>
                <w14:ligatures w14:val="standardContextual"/>
              </w:rPr>
            </w:pPr>
            <w:r w:rsidRPr="00D94625">
              <w:rPr>
                <w:rFonts w:ascii="Times New Roman" w:eastAsia="Times New Roman" w:hAnsi="Times New Roman" w:cs="Times New Roman"/>
                <w:b/>
                <w:bCs/>
                <w:kern w:val="2"/>
                <w:sz w:val="24"/>
                <w:szCs w:val="24"/>
                <w:lang w:val="en-US" w:eastAsia="et-EE"/>
                <w14:ligatures w14:val="standardContextual"/>
              </w:rPr>
              <w:t>ANTUD SELGITUS</w:t>
            </w:r>
          </w:p>
          <w:p w14:paraId="124ADD28"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5D12F071"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t>Eelnõu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näeb</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ette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erinevad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andmete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säilitamise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tähtajad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p w14:paraId="3A9EFFA2"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t>Eelnõu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üheks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eesmärgiks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on </w:t>
            </w:r>
            <w:proofErr w:type="spellStart"/>
            <w:r w:rsidRPr="00D94625">
              <w:rPr>
                <w:rFonts w:ascii="Times New Roman" w:eastAsia="Times New Roman" w:hAnsi="Times New Roman" w:cs="Times New Roman"/>
                <w:kern w:val="2"/>
                <w:sz w:val="24"/>
                <w:szCs w:val="24"/>
                <w:lang w:val="en-US" w:eastAsia="et-EE"/>
                <w14:ligatures w14:val="standardContextual"/>
              </w:rPr>
              <w:t>muuhulgas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luua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sideettevõtjate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jaoks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selge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ja </w:t>
            </w:r>
            <w:proofErr w:type="spellStart"/>
            <w:r w:rsidRPr="00D94625">
              <w:rPr>
                <w:rFonts w:ascii="Times New Roman" w:eastAsia="Times New Roman" w:hAnsi="Times New Roman" w:cs="Times New Roman"/>
                <w:kern w:val="2"/>
                <w:sz w:val="24"/>
                <w:szCs w:val="24"/>
                <w:lang w:val="en-US" w:eastAsia="et-EE"/>
                <w14:ligatures w14:val="standardContextual"/>
              </w:rPr>
              <w:t>lihtne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raamistik</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sealhulgas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säilitamistähtaegade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osas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et </w:t>
            </w:r>
            <w:proofErr w:type="spellStart"/>
            <w:r w:rsidRPr="00D94625">
              <w:rPr>
                <w:rFonts w:ascii="Times New Roman" w:eastAsia="Times New Roman" w:hAnsi="Times New Roman" w:cs="Times New Roman"/>
                <w:kern w:val="2"/>
                <w:sz w:val="24"/>
                <w:szCs w:val="24"/>
                <w:lang w:val="en-US" w:eastAsia="et-EE"/>
                <w14:ligatures w14:val="standardContextual"/>
              </w:rPr>
              <w:t>tagada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pakutud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regulatsiooni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lihtne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rakendamine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praktikas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tc>
      </w:tr>
      <w:tr w:rsidR="00D94625" w:rsidRPr="00D94625" w14:paraId="44A94A7F"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2543860D"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t>8.</w:t>
            </w:r>
          </w:p>
        </w:tc>
        <w:tc>
          <w:tcPr>
            <w:tcW w:w="6347" w:type="dxa"/>
            <w:tcBorders>
              <w:top w:val="single" w:sz="4" w:space="0" w:color="auto"/>
              <w:left w:val="single" w:sz="4" w:space="0" w:color="auto"/>
              <w:bottom w:val="single" w:sz="4" w:space="0" w:color="auto"/>
              <w:right w:val="single" w:sz="4" w:space="0" w:color="auto"/>
            </w:tcBorders>
          </w:tcPr>
          <w:p w14:paraId="2A7A6A4E"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saavutada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küsimuses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õigusselgus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õigusrahu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Seda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saavuta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lihtsalt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laussäilitamise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sätte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all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jätkamisega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Liiklus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asukohaandmete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riivab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intensiivselt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eraelu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puutumatust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vajab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seetõttu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seaduslikke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lävendeid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sõltumatut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kontrolli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muid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tasakaalustavaid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meetmeid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65F491CF" w14:textId="537DDCC5" w:rsidR="00D94625" w:rsidRPr="00EE17A2" w:rsidRDefault="00D94625" w:rsidP="00EE17A2">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Euroopa Kohus on seda lähtekohta järjekindlalt kinnitanud. Kohtuasjas Digital Rights Ireland (C-293/12 ja C-594/12, 8.04.2014, p-d 51, 59) rõhutas kohus, et liiklus- ja asukohaandmete põhjal saab teha väga täpseid järeldusi isiku eraelu kohta ning tegemist on ulatusliku põhiõiguste riivega. Kohtuasjas SpaceNet (C-793/19 ja C-794/19, 20.09.2022, p 61) kinnitas kohus, et nende andmete põhjal saab koostada isiku igapäevaelust, liikumistest ja sotsiaalsetest suhetest üksikasjaliku pildi. Samades lahendites selgitati neid põhimõtteid just nimelt säilitamise, mitte üksnes edastamise kontekstis.</w:t>
            </w:r>
          </w:p>
        </w:tc>
        <w:tc>
          <w:tcPr>
            <w:tcW w:w="3542" w:type="dxa"/>
            <w:tcBorders>
              <w:top w:val="single" w:sz="4" w:space="0" w:color="auto"/>
              <w:left w:val="single" w:sz="4" w:space="0" w:color="auto"/>
              <w:bottom w:val="single" w:sz="4" w:space="0" w:color="auto"/>
              <w:right w:val="single" w:sz="4" w:space="0" w:color="auto"/>
            </w:tcBorders>
          </w:tcPr>
          <w:p w14:paraId="728AA2A0" w14:textId="77777777" w:rsidR="00D94625" w:rsidRPr="00EE17A2" w:rsidRDefault="00D94625" w:rsidP="00D94625">
            <w:pPr>
              <w:spacing w:after="0" w:line="240" w:lineRule="auto"/>
              <w:jc w:val="both"/>
              <w:rPr>
                <w:rFonts w:ascii="Times New Roman" w:eastAsia="Times New Roman" w:hAnsi="Times New Roman" w:cs="Times New Roman"/>
                <w:b/>
                <w:bCs/>
                <w:kern w:val="2"/>
                <w:sz w:val="24"/>
                <w:szCs w:val="24"/>
                <w:lang w:val="sv-SE" w:eastAsia="et-EE"/>
                <w14:ligatures w14:val="standardContextual"/>
              </w:rPr>
            </w:pPr>
            <w:r w:rsidRPr="00EE17A2">
              <w:rPr>
                <w:rFonts w:ascii="Times New Roman" w:eastAsia="Times New Roman" w:hAnsi="Times New Roman" w:cs="Times New Roman"/>
                <w:b/>
                <w:bCs/>
                <w:kern w:val="2"/>
                <w:sz w:val="24"/>
                <w:szCs w:val="24"/>
                <w:lang w:val="sv-SE" w:eastAsia="et-EE"/>
                <w14:ligatures w14:val="standardContextual"/>
              </w:rPr>
              <w:t>ANTUD SELGITUS</w:t>
            </w:r>
          </w:p>
          <w:p w14:paraId="4B8DD65A"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1B6508D9"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Eelnõuga nähakse ette selge raamistik, mis vastab kohtupraktikale. </w:t>
            </w:r>
          </w:p>
          <w:p w14:paraId="0E11319F"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tc>
      </w:tr>
      <w:tr w:rsidR="00D94625" w:rsidRPr="00D94625" w14:paraId="7831A30F"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2D9BCAA5"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t>9.</w:t>
            </w:r>
          </w:p>
        </w:tc>
        <w:tc>
          <w:tcPr>
            <w:tcW w:w="6347" w:type="dxa"/>
            <w:tcBorders>
              <w:top w:val="single" w:sz="4" w:space="0" w:color="auto"/>
              <w:left w:val="single" w:sz="4" w:space="0" w:color="auto"/>
              <w:bottom w:val="single" w:sz="4" w:space="0" w:color="auto"/>
              <w:right w:val="single" w:sz="4" w:space="0" w:color="auto"/>
            </w:tcBorders>
          </w:tcPr>
          <w:p w14:paraId="4CB9F3FB"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Peame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jätkuvalt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vajalikuks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juhtida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tähelepanu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probleemile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millele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saavad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üksnes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sideettevõtjad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vastuseid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kuidas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sideettevõtjad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saavad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praktikas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eristada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ärilisel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eesmärgil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säilitatavaid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nendest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säilitatakse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kohustuse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alusel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Kui see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eristus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kontrollitav</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muutub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keskseid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eeldusi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ebakindlaks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r w:rsidRPr="00EE17A2">
              <w:rPr>
                <w:rFonts w:ascii="Times New Roman" w:eastAsia="Times New Roman" w:hAnsi="Times New Roman" w:cs="Times New Roman"/>
                <w:color w:val="000000"/>
                <w:kern w:val="2"/>
                <w:sz w:val="24"/>
                <w:szCs w:val="24"/>
                <w:lang w:val="sv-SE" w:eastAsia="en-GB"/>
                <w14:ligatures w14:val="standardContextual"/>
              </w:rPr>
              <w:t>Hiljem ei saa usaldusväärselt kontrollida, millisel alusel konkreetseid andmeid säilitati ja kas nende väljastamiseks oli piisav õiguslik alus.</w:t>
            </w:r>
          </w:p>
          <w:p w14:paraId="14D1CE6F"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p>
        </w:tc>
        <w:tc>
          <w:tcPr>
            <w:tcW w:w="3542" w:type="dxa"/>
            <w:tcBorders>
              <w:top w:val="single" w:sz="4" w:space="0" w:color="auto"/>
              <w:left w:val="single" w:sz="4" w:space="0" w:color="auto"/>
              <w:bottom w:val="single" w:sz="4" w:space="0" w:color="auto"/>
              <w:right w:val="single" w:sz="4" w:space="0" w:color="auto"/>
            </w:tcBorders>
          </w:tcPr>
          <w:p w14:paraId="4FE94187" w14:textId="77777777" w:rsidR="00D94625" w:rsidRPr="00EE17A2" w:rsidRDefault="00D94625" w:rsidP="00D94625">
            <w:pPr>
              <w:spacing w:after="0" w:line="240" w:lineRule="auto"/>
              <w:jc w:val="both"/>
              <w:rPr>
                <w:rFonts w:ascii="Times New Roman" w:eastAsia="Times New Roman" w:hAnsi="Times New Roman" w:cs="Times New Roman"/>
                <w:b/>
                <w:bCs/>
                <w:kern w:val="2"/>
                <w:sz w:val="24"/>
                <w:szCs w:val="24"/>
                <w:lang w:val="sv-SE" w:eastAsia="et-EE"/>
                <w14:ligatures w14:val="standardContextual"/>
              </w:rPr>
            </w:pPr>
            <w:r w:rsidRPr="00EE17A2">
              <w:rPr>
                <w:rFonts w:ascii="Times New Roman" w:eastAsia="Times New Roman" w:hAnsi="Times New Roman" w:cs="Times New Roman"/>
                <w:b/>
                <w:bCs/>
                <w:kern w:val="2"/>
                <w:sz w:val="24"/>
                <w:szCs w:val="24"/>
                <w:lang w:val="sv-SE" w:eastAsia="et-EE"/>
                <w14:ligatures w14:val="standardContextual"/>
              </w:rPr>
              <w:t>ANTUD SELGITUS</w:t>
            </w:r>
          </w:p>
          <w:p w14:paraId="4283C3A4"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53F53E1F"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Eelnõuga nähakse lõppkasutaja tuvastamist võimaldavate osas ette üldine ja ühetaoline säilitamiskohustus ning liiklus- ja asukohaandmete puhul lähtutakse reeglina edaspidi andmetest, mis on säilitatud ärilisel eesmärgil. </w:t>
            </w:r>
          </w:p>
          <w:p w14:paraId="025D1969"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48A48512"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Kuigi eelnõuga nähakse ette ka täiendavad säilitamiskohustused, siis need andmed on kasutatavad üksnes seaduses loetletud juhtudel ja eesmärkidel. </w:t>
            </w:r>
          </w:p>
          <w:p w14:paraId="6A91D8A8"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tc>
      </w:tr>
      <w:tr w:rsidR="00D94625" w:rsidRPr="00D94625" w14:paraId="280C8D36"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23496439"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t>10.</w:t>
            </w:r>
          </w:p>
        </w:tc>
        <w:tc>
          <w:tcPr>
            <w:tcW w:w="6347" w:type="dxa"/>
            <w:tcBorders>
              <w:top w:val="single" w:sz="4" w:space="0" w:color="auto"/>
              <w:left w:val="single" w:sz="4" w:space="0" w:color="auto"/>
              <w:bottom w:val="single" w:sz="4" w:space="0" w:color="auto"/>
              <w:right w:val="single" w:sz="4" w:space="0" w:color="auto"/>
            </w:tcBorders>
            <w:hideMark/>
          </w:tcPr>
          <w:p w14:paraId="5196963A"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Advokatuur</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pea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põhjendatuks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Kaitsepolitseiameti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lisamist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ESS § 111</w:t>
            </w:r>
            <w:r w:rsidRPr="00D94625">
              <w:rPr>
                <w:rFonts w:ascii="Times New Roman" w:eastAsia="Times New Roman" w:hAnsi="Times New Roman" w:cs="Times New Roman"/>
                <w:color w:val="000000"/>
                <w:kern w:val="2"/>
                <w:sz w:val="24"/>
                <w:szCs w:val="24"/>
                <w:vertAlign w:val="superscript"/>
                <w:lang w:val="en-US" w:eastAsia="en-GB"/>
                <w14:ligatures w14:val="standardContextual"/>
              </w:rPr>
              <w:t>1</w:t>
            </w:r>
            <w:r w:rsidRPr="00D94625">
              <w:rPr>
                <w:rFonts w:ascii="Times New Roman" w:eastAsia="Times New Roman" w:hAnsi="Times New Roman" w:cs="Times New Roman"/>
                <w:color w:val="000000"/>
                <w:kern w:val="2"/>
                <w:sz w:val="24"/>
                <w:szCs w:val="24"/>
                <w:lang w:val="en-US" w:eastAsia="en-GB"/>
                <w14:ligatures w14:val="standardContextual"/>
              </w:rPr>
              <w:t xml:space="preserve"> lg 1 p 2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juurde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korrakaitseliste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volituste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kontekstis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lastRenderedPageBreak/>
              <w:t>Kaitsepolitseiameti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ülesanded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sätestatud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JAS §-s 6,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millest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punktid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1-22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langevad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ESS § 111</w:t>
            </w:r>
            <w:r w:rsidRPr="00D94625">
              <w:rPr>
                <w:rFonts w:ascii="Times New Roman" w:eastAsia="Times New Roman" w:hAnsi="Times New Roman" w:cs="Times New Roman"/>
                <w:color w:val="000000"/>
                <w:kern w:val="2"/>
                <w:sz w:val="24"/>
                <w:szCs w:val="24"/>
                <w:vertAlign w:val="superscript"/>
                <w:lang w:val="en-US" w:eastAsia="en-GB"/>
                <w14:ligatures w14:val="standardContextual"/>
              </w:rPr>
              <w:t>1</w:t>
            </w:r>
            <w:r w:rsidRPr="00D94625">
              <w:rPr>
                <w:rFonts w:ascii="Times New Roman" w:eastAsia="Times New Roman" w:hAnsi="Times New Roman" w:cs="Times New Roman"/>
                <w:color w:val="000000"/>
                <w:kern w:val="2"/>
                <w:sz w:val="24"/>
                <w:szCs w:val="24"/>
                <w:lang w:val="en-US" w:eastAsia="en-GB"/>
                <w14:ligatures w14:val="standardContextual"/>
              </w:rPr>
              <w:t xml:space="preserve"> lg 1 p 3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kohaldamisalasse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JAS § 6 p 4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langeb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gramStart"/>
            <w:r w:rsidRPr="00D94625">
              <w:rPr>
                <w:rFonts w:ascii="Times New Roman" w:eastAsia="Times New Roman" w:hAnsi="Times New Roman" w:cs="Times New Roman"/>
                <w:color w:val="000000"/>
                <w:kern w:val="2"/>
                <w:sz w:val="24"/>
                <w:szCs w:val="24"/>
                <w:lang w:val="en-US" w:eastAsia="en-GB"/>
                <w14:ligatures w14:val="standardContextual"/>
              </w:rPr>
              <w:t>ESS</w:t>
            </w:r>
            <w:proofErr w:type="gramEnd"/>
            <w:r w:rsidRPr="00D94625">
              <w:rPr>
                <w:rFonts w:ascii="Times New Roman" w:eastAsia="Times New Roman" w:hAnsi="Times New Roman" w:cs="Times New Roman"/>
                <w:color w:val="000000"/>
                <w:kern w:val="2"/>
                <w:sz w:val="24"/>
                <w:szCs w:val="24"/>
                <w:lang w:val="en-US" w:eastAsia="en-GB"/>
                <w14:ligatures w14:val="standardContextual"/>
              </w:rPr>
              <w:t xml:space="preserve"> § 111</w:t>
            </w:r>
            <w:r w:rsidRPr="00D94625">
              <w:rPr>
                <w:rFonts w:ascii="Times New Roman" w:eastAsia="Times New Roman" w:hAnsi="Times New Roman" w:cs="Times New Roman"/>
                <w:color w:val="000000"/>
                <w:kern w:val="2"/>
                <w:sz w:val="24"/>
                <w:szCs w:val="24"/>
                <w:vertAlign w:val="superscript"/>
                <w:lang w:val="en-US" w:eastAsia="en-GB"/>
                <w14:ligatures w14:val="standardContextual"/>
              </w:rPr>
              <w:t>1</w:t>
            </w:r>
            <w:r w:rsidRPr="00D94625">
              <w:rPr>
                <w:rFonts w:ascii="Times New Roman" w:eastAsia="Times New Roman" w:hAnsi="Times New Roman" w:cs="Times New Roman"/>
                <w:color w:val="000000"/>
                <w:kern w:val="2"/>
                <w:sz w:val="24"/>
                <w:szCs w:val="24"/>
                <w:lang w:val="en-US" w:eastAsia="en-GB"/>
                <w14:ligatures w14:val="standardContextual"/>
              </w:rPr>
              <w:t xml:space="preserve"> lg 1 p 1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kohaldamisalasse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Kuivõrd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Kaitsepolitseiameti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uurimisalluvuses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üksnes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kuriteod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mis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otseselt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kaudselt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seotud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JAS §-s 6</w:t>
            </w:r>
          </w:p>
          <w:p w14:paraId="190E1FC4"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nimetatud ülesannetega, on JAS § 6 p 3 alusel nende tõkestamine samuti hõlmatud ESS § 111</w:t>
            </w:r>
            <w:r w:rsidRPr="00EE17A2">
              <w:rPr>
                <w:rFonts w:ascii="Times New Roman" w:eastAsia="Times New Roman" w:hAnsi="Times New Roman" w:cs="Times New Roman"/>
                <w:color w:val="000000"/>
                <w:kern w:val="2"/>
                <w:sz w:val="24"/>
                <w:szCs w:val="24"/>
                <w:vertAlign w:val="superscript"/>
                <w:lang w:val="sv-SE" w:eastAsia="en-GB"/>
                <w14:ligatures w14:val="standardContextual"/>
              </w:rPr>
              <w:t>1</w:t>
            </w:r>
            <w:r w:rsidRPr="00EE17A2">
              <w:rPr>
                <w:rFonts w:ascii="Times New Roman" w:eastAsia="Times New Roman" w:hAnsi="Times New Roman" w:cs="Times New Roman"/>
                <w:color w:val="000000"/>
                <w:kern w:val="2"/>
                <w:sz w:val="24"/>
                <w:szCs w:val="24"/>
                <w:lang w:val="sv-SE" w:eastAsia="en-GB"/>
                <w14:ligatures w14:val="standardContextual"/>
              </w:rPr>
              <w:t xml:space="preserve"> lg 1 punktidega 1 ja 3. Seetõttu ei näe advokatuur vajadust anda KaPo-le õigust</w:t>
            </w:r>
          </w:p>
          <w:p w14:paraId="4DE55CDF"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andmete säilitamiseks nendes olukordades, kus oht ei tulene KaPo JAS-is sätestatud ülesannetest.</w:t>
            </w:r>
          </w:p>
          <w:p w14:paraId="7328B977"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Kiirsäilitamine peab olema seotud konkreetse menetluse, konkreetse ohu või piisava raskusastmega kuriteoga, mitte üldise korrakaitselise vajadusega. Toetame seda, et rakendusaktis sätestatakse täpne andmekataloog ning seaduses selgitatakse, et nõuda saab üksnes andmeid, mis on sideettevõtjal olemas ja mille säilitamine on konkreetse eesmärgi saavutamiseks vältimatult vajalik. Samaaegselt ei tohi sideettevõtjad sellist andmekataloogi ise säilitada üksnes selleks, et olla kooskõlas uue ESS-iga. Seetõttu tuleb seadusemuudatusega tühistada ka ESS § 184</w:t>
            </w:r>
            <w:r w:rsidRPr="00EE17A2">
              <w:rPr>
                <w:rFonts w:ascii="Times New Roman" w:eastAsia="Times New Roman" w:hAnsi="Times New Roman" w:cs="Times New Roman"/>
                <w:color w:val="000000"/>
                <w:kern w:val="2"/>
                <w:sz w:val="24"/>
                <w:szCs w:val="24"/>
                <w:vertAlign w:val="superscript"/>
                <w:lang w:val="sv-SE" w:eastAsia="en-GB"/>
                <w14:ligatures w14:val="standardContextual"/>
              </w:rPr>
              <w:t>1</w:t>
            </w:r>
            <w:r w:rsidRPr="00EE17A2">
              <w:rPr>
                <w:rFonts w:ascii="Times New Roman" w:eastAsia="Times New Roman" w:hAnsi="Times New Roman" w:cs="Times New Roman"/>
                <w:color w:val="000000"/>
                <w:kern w:val="2"/>
                <w:sz w:val="24"/>
                <w:szCs w:val="24"/>
                <w:lang w:val="sv-SE" w:eastAsia="en-GB"/>
                <w14:ligatures w14:val="standardContextual"/>
              </w:rPr>
              <w:t xml:space="preserve"> lg 1 vähemalt ärilisel eesmärgil kogutud andmete osas.</w:t>
            </w:r>
          </w:p>
          <w:p w14:paraId="7C5FFDFE"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r w:rsidRPr="00D94625">
              <w:rPr>
                <w:rFonts w:ascii="Times New Roman" w:eastAsia="Times New Roman" w:hAnsi="Times New Roman" w:cs="Times New Roman"/>
                <w:color w:val="000000"/>
                <w:kern w:val="2"/>
                <w:sz w:val="24"/>
                <w:szCs w:val="24"/>
                <w:lang w:val="en-US" w:eastAsia="en-GB"/>
                <w14:ligatures w14:val="standardContextual"/>
              </w:rPr>
              <w:t xml:space="preserve">Lisaks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praktika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kohaselt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kiirsäilitamine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lubatav</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üksnes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pädevate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asutuste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ettekirjutusel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(C-511/18, C-512/18, C-520/18, p 163).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Siinkohal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arvestada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kohtuasja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H.K. vs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Prokuratuur</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(C-746/18, p-d 51–57),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Kohus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leidis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prokuratuur</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eeluurimismenetluse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juht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sõltumatult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kaaluda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isiku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põhiõiguste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rikkumise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kaalu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huvi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esitada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riiklikku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süüdistust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See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järeldus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erine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kiirsäilitamise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puhul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kuivõrd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kiirsäilitamise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mõte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üksnes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täiendav</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juhuks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hiljem</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prokuratuuri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tööülesannete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täitmiseks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Sama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kehtib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ilmselgelt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teistele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uurimisasutustele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praktikaga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kooskõla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saavutamiseks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see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otsustus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kellelegi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teisele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päriselt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sõltumatule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asutusele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luua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kriminaalmenetluses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oleva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läbiotsimise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regulatsioonile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sarnane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regulatsioon</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edasilükkamatu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juhu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puhul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uurimisasutus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teha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kiirsäilitamise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korralduse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peab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hiljemalt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24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tunni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jooksul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kontrollima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sõltumatu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haldusorgan</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tc>
        <w:tc>
          <w:tcPr>
            <w:tcW w:w="3542" w:type="dxa"/>
            <w:tcBorders>
              <w:top w:val="single" w:sz="4" w:space="0" w:color="auto"/>
              <w:left w:val="single" w:sz="4" w:space="0" w:color="auto"/>
              <w:bottom w:val="single" w:sz="4" w:space="0" w:color="auto"/>
              <w:right w:val="single" w:sz="4" w:space="0" w:color="auto"/>
            </w:tcBorders>
          </w:tcPr>
          <w:p w14:paraId="099FEB8B" w14:textId="77777777" w:rsidR="00D94625" w:rsidRPr="00D94625" w:rsidRDefault="00D94625" w:rsidP="00D94625">
            <w:pPr>
              <w:spacing w:after="0" w:line="240" w:lineRule="auto"/>
              <w:jc w:val="both"/>
              <w:rPr>
                <w:rFonts w:ascii="Times New Roman" w:eastAsia="Times New Roman" w:hAnsi="Times New Roman" w:cs="Times New Roman"/>
                <w:b/>
                <w:bCs/>
                <w:kern w:val="2"/>
                <w:sz w:val="24"/>
                <w:szCs w:val="24"/>
                <w:lang w:val="en-US" w:eastAsia="et-EE"/>
                <w14:ligatures w14:val="standardContextual"/>
              </w:rPr>
            </w:pPr>
            <w:r w:rsidRPr="00D94625">
              <w:rPr>
                <w:rFonts w:ascii="Times New Roman" w:eastAsia="Times New Roman" w:hAnsi="Times New Roman" w:cs="Times New Roman"/>
                <w:b/>
                <w:bCs/>
                <w:kern w:val="2"/>
                <w:sz w:val="24"/>
                <w:szCs w:val="24"/>
                <w:lang w:val="en-US" w:eastAsia="et-EE"/>
                <w14:ligatures w14:val="standardContextual"/>
              </w:rPr>
              <w:lastRenderedPageBreak/>
              <w:t>ANTUD SELGITUS</w:t>
            </w:r>
          </w:p>
          <w:p w14:paraId="571BE71F"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647E6FDE"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lastRenderedPageBreak/>
              <w:t>Arvestades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Kaitsepolitseiameti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ülesandeid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ja </w:t>
            </w:r>
            <w:proofErr w:type="spellStart"/>
            <w:r w:rsidRPr="00D94625">
              <w:rPr>
                <w:rFonts w:ascii="Times New Roman" w:eastAsia="Times New Roman" w:hAnsi="Times New Roman" w:cs="Times New Roman"/>
                <w:kern w:val="2"/>
                <w:sz w:val="24"/>
                <w:szCs w:val="24"/>
                <w:lang w:val="en-US" w:eastAsia="et-EE"/>
                <w14:ligatures w14:val="standardContextual"/>
              </w:rPr>
              <w:t>kohustusi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on </w:t>
            </w:r>
            <w:proofErr w:type="spellStart"/>
            <w:r w:rsidRPr="00D94625">
              <w:rPr>
                <w:rFonts w:ascii="Times New Roman" w:eastAsia="Times New Roman" w:hAnsi="Times New Roman" w:cs="Times New Roman"/>
                <w:kern w:val="2"/>
                <w:sz w:val="24"/>
                <w:szCs w:val="24"/>
                <w:lang w:val="en-US" w:eastAsia="et-EE"/>
                <w14:ligatures w14:val="standardContextual"/>
              </w:rPr>
              <w:t>otstarbekas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näha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ette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võimalus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andmete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kiirsäilitamiseks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konkreetses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menetluses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ka </w:t>
            </w:r>
            <w:proofErr w:type="spellStart"/>
            <w:r w:rsidRPr="00D94625">
              <w:rPr>
                <w:rFonts w:ascii="Times New Roman" w:eastAsia="Times New Roman" w:hAnsi="Times New Roman" w:cs="Times New Roman"/>
                <w:kern w:val="2"/>
                <w:sz w:val="24"/>
                <w:szCs w:val="24"/>
                <w:lang w:val="en-US" w:eastAsia="et-EE"/>
                <w14:ligatures w14:val="standardContextual"/>
              </w:rPr>
              <w:t>korrakaitse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eesmärkidel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p w14:paraId="61968F28"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67FEE6DE"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Rõhutame siinkohal, et oluline on eristada andmete säilitamist ja juurdepääsu. Lisaks puudutab see meede ainult olemasolevaid andmeid ja tagab selle, et ärilisel eesmärgil säilitatud andmed on olemas kui neile taotletakse juurdepääsu. </w:t>
            </w:r>
          </w:p>
          <w:p w14:paraId="38EBBDB9"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46DA2B56"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Ärilisel eesmärgil andmete säilitamist hindab iga sideettevõtja ise, sealhulgas nii andmete kategooriate kui ka tähtaegade osas. ESS kohaselt on vastutus ette nähtud üksnes juhtudel, kui rikutud on seadusega kehtestatud säilitamiskohustust. </w:t>
            </w:r>
          </w:p>
          <w:p w14:paraId="3ABD66DF"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0F2050AE"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EL Kohus ei nõua andmete kiirsäilitamise puhul kohtu luba. Kohtu luba on vajalik andmetele juurdepääsu taotlemisel. Sarnane regulatsioon on ette nähtud ka EL e-tõendite määrusega, kus andmete säilitamise taotlemiseks on piisav prokuröri luba või valideerimine. </w:t>
            </w:r>
          </w:p>
          <w:p w14:paraId="65C3EA9E"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tc>
      </w:tr>
      <w:tr w:rsidR="00D94625" w:rsidRPr="00D94625" w14:paraId="71907B56"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049213FB"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lastRenderedPageBreak/>
              <w:t>11.</w:t>
            </w:r>
          </w:p>
        </w:tc>
        <w:tc>
          <w:tcPr>
            <w:tcW w:w="6347" w:type="dxa"/>
            <w:tcBorders>
              <w:top w:val="single" w:sz="4" w:space="0" w:color="auto"/>
              <w:left w:val="single" w:sz="4" w:space="0" w:color="auto"/>
              <w:bottom w:val="single" w:sz="4" w:space="0" w:color="auto"/>
              <w:right w:val="single" w:sz="4" w:space="0" w:color="auto"/>
            </w:tcBorders>
            <w:hideMark/>
          </w:tcPr>
          <w:p w14:paraId="731542F9"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Esmalt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soovib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advokatuur</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rõhutada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järgnevat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seisukohta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liikmesriigid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teha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erandist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reeglit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kehtestades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liiklus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asukohaandmete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üldise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vahet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tegemata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(C-140/20, p 84).</w:t>
            </w:r>
          </w:p>
          <w:p w14:paraId="11B72C8B"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eesmärgil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laussäilitamine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juba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eos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intensiivne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põhiõiguste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riive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Kohus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expressis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verbis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selgitanud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laussäilitamine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olgu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see ka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jaoks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siiski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äärmiselt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intensiivne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põhiõiguste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riive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C-793/19, C-794/19, p-d 60-62).</w:t>
            </w:r>
          </w:p>
          <w:p w14:paraId="3B347B22"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Seega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seisne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riive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ainult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hilisemas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juurdepääsus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ulatuslik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andmekogu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sideettevõtja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juures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suurendab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lastRenderedPageBreak/>
              <w:t>väärkasutuse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lekke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küberrünnaku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riski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Teisisõnu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tahab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lubada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Eesti Vabariigi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kaitseks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lubada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sideettevõtjatel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koostada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massiivseid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äärmiselt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detailseid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andmekogusid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kõigi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elanike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täiendavalt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kaaluda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riski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Eesti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Vabariigile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vaenulikud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jõud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kasutavad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sedasama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andmebaasi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Eesti Vabariigi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elanike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vastu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67648863"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Eelneva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tõttu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väär</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praktikaga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vastuolus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 12.06.2026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kõlanud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argumentatsioon</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justkui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massiivse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riive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suur</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Lisaks,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seaduse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peab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sisaldama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selget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kontrollitavat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lävendit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millest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nähtub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tõeline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tõsine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vahetu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ettearvatav</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oht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Pelk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viide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põhiseaduslikku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korda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ohustavale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ohule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piisav</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Kohtuasjas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La Quadrature du Net (C-511/18, C-512/18, C-520/18, p-d 135–139, 168)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selgitas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Kohus,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üldine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vahet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tegemata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liiklus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asukohaandmete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tulla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kõne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alla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üksnes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erandina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kaitseks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esineb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tõeline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vahetu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ettearvatav</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piisavalt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tõsine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oht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meede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peab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ajaliselt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piiratud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Kohtuasjas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SpaceNet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(C-793/19 ja C-794/19, 20.09.2022, p-d 66–74)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kinnitas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põhimõtet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rõhutas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lubatav</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kuritegevuse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vastu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võitlemise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tavapärase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meetmena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16D13148"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Samuti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praktikaga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kooskõlas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12.06.2026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kõlama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jäänud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plaan</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justkui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ohu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lävendiga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seotud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kohtupraktikale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lihtsalt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viidata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seaduse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seletuskirjas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725C5F89"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Kohus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rõhutanud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proportsionaalsuse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tagamiseks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peavad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kõik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asjakohased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piirangud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tagatised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sätestatud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riigisiseses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õigusaktis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endas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mitte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seletuskirjas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muudes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mitteõiguslikes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dokumentides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Kohtuasjas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SpaceNet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(C-793/19 ja C-794/19, 20.09.2022, p-d 69–70)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kinnitas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õigusaktis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peavad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täpsed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reeglid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meetme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ulatuse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kohaldamise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märkida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millistel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asjaoludel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tingimustel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meetme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võtta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Ainult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tagatud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riive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piirdub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vältimatult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vajalikuga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Pelk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seletuskirjas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praktikale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viitamine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regulatsiooni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kooskõla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praktikaga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Samuti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toetame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võimalikult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lühikest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säilitamiskohustuse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kestust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Kohus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selgitanud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(C-140/20, p 82),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eesmärgipärase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meetmete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kestus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ületada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mis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taotletava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meetmeid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põhjendavate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asjaolude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seisukohast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tingimata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vajalik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ilma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see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piiraks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meetmete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võimalikku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pikendamist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püsib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vajadus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järele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Kui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nähakse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ette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kahest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pikem</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tähtaeg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peab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seadusandja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eraldi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veenvalt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põhjendama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Vabariigi Valitsus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äärmiselt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intensiivselt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riivata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kõigi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Eesti Vabariigi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elanike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põhiõigusi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kordades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rohkem</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jälitustegevusega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KrMS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alusel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Haldusmugavus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bürokraatia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vältimine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partnerasutuste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ootused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õigusta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riive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kestuse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pikendamist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võimalus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korraldust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hiljem</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lühendada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muuda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riive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esialgset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iseloomu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Meie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hinnangul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r w:rsidRPr="00D94625">
              <w:rPr>
                <w:rFonts w:ascii="Times New Roman" w:eastAsia="Times New Roman" w:hAnsi="Times New Roman" w:cs="Times New Roman"/>
                <w:color w:val="000000"/>
                <w:kern w:val="2"/>
                <w:sz w:val="24"/>
                <w:szCs w:val="24"/>
                <w:lang w:val="en-US" w:eastAsia="en-GB"/>
                <w14:ligatures w14:val="standardContextual"/>
              </w:rPr>
              <w:lastRenderedPageBreak/>
              <w:t xml:space="preserve">peaks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eesmärgil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kehtestatavale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säilitamiskohustusele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eelnema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kohtulik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kontroll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Kohus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juurdepääsu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kontekstis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selgitanud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sõltumatu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kontroll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peab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toimuma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enne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mis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tahes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juurdepääsu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välja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arvatud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nõuetekohaselt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põhjendatud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kiireloomulistel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juhtudel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mil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kontroll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peab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toimuma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lühikese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aja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jooksul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asenda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kohtulik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järelkontroll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C-746/18, p 58).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Kuivõrd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Kohus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leidnud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erandi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juurdepääsu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puhul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vajalik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kohtulik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kontroll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kohaldada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mõlemal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juhul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samasuguselt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kohtuliku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eelkontrolliga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Alternatiivina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kaaluda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üksnes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sõltumatut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kontrollimehhanismi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mille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otsus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täitevvõimule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siduv</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mis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vastab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praktikast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tulenevatele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nõuetele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Õiguskantsleri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siduv</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arvamus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kaalutav</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juhul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seadus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tagab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menetluse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sisulise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sõltumatu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iseloomu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Õiguskantsler</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sisuliselt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ainus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põhiõiguslik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institutsioon</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kvalifitseeruks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Vabariigi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Valitsusest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sõltumatuks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asutuseks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praktika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mõttes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C-746/18, p 53).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Viimaks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Vabariigi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Valitsuse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korraldus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tohiks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olla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salajane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avalikult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kättesaadav</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Vastasel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puhul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puudub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isikul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tegelik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võimalus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kontrollida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meetme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õiguspärasust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pöörduda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kohtusse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r w:rsidRPr="00EE17A2">
              <w:rPr>
                <w:rFonts w:ascii="Times New Roman" w:eastAsia="Times New Roman" w:hAnsi="Times New Roman" w:cs="Times New Roman"/>
                <w:color w:val="000000"/>
                <w:kern w:val="2"/>
                <w:sz w:val="24"/>
                <w:szCs w:val="24"/>
                <w:lang w:val="sv-SE" w:eastAsia="en-GB"/>
                <w14:ligatures w14:val="standardContextual"/>
              </w:rPr>
              <w:t xml:space="preserve">Seega on ka igasugune kohtulik kontroll üksnes näilik ning mitte tõhus, nagu Euroopa Kohus seda nõuab (nt C-511/18, C-512/18, C-520/18, p 168). </w:t>
            </w:r>
          </w:p>
        </w:tc>
        <w:tc>
          <w:tcPr>
            <w:tcW w:w="3542" w:type="dxa"/>
            <w:tcBorders>
              <w:top w:val="single" w:sz="4" w:space="0" w:color="auto"/>
              <w:left w:val="single" w:sz="4" w:space="0" w:color="auto"/>
              <w:bottom w:val="single" w:sz="4" w:space="0" w:color="auto"/>
              <w:right w:val="single" w:sz="4" w:space="0" w:color="auto"/>
            </w:tcBorders>
          </w:tcPr>
          <w:p w14:paraId="5CC9F671" w14:textId="77777777" w:rsidR="00D94625" w:rsidRPr="00EE17A2" w:rsidRDefault="00D94625" w:rsidP="00D94625">
            <w:pPr>
              <w:spacing w:after="0" w:line="240" w:lineRule="auto"/>
              <w:jc w:val="both"/>
              <w:rPr>
                <w:rFonts w:ascii="Times New Roman" w:eastAsia="Times New Roman" w:hAnsi="Times New Roman" w:cs="Times New Roman"/>
                <w:b/>
                <w:bCs/>
                <w:kern w:val="2"/>
                <w:sz w:val="24"/>
                <w:szCs w:val="24"/>
                <w:lang w:val="sv-SE" w:eastAsia="et-EE"/>
                <w14:ligatures w14:val="standardContextual"/>
              </w:rPr>
            </w:pPr>
            <w:r w:rsidRPr="00EE17A2">
              <w:rPr>
                <w:rFonts w:ascii="Times New Roman" w:eastAsia="Times New Roman" w:hAnsi="Times New Roman" w:cs="Times New Roman"/>
                <w:b/>
                <w:bCs/>
                <w:kern w:val="2"/>
                <w:sz w:val="24"/>
                <w:szCs w:val="24"/>
                <w:lang w:val="sv-SE" w:eastAsia="et-EE"/>
                <w14:ligatures w14:val="standardContextual"/>
              </w:rPr>
              <w:lastRenderedPageBreak/>
              <w:t>ANTUD SELGITUS</w:t>
            </w:r>
          </w:p>
          <w:p w14:paraId="4B0027A4"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5FFD8935"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EL Kohus näeb ette võimaluse riigi julgeolekut ähvardava ohu korral võtta meetmeid sideandmete ajutiseks säilitamiseks. </w:t>
            </w:r>
          </w:p>
          <w:p w14:paraId="1C858CCC"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4A774015"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Eelnõu kohaselt nähakse säilitamiskohustus ette Vabariigi Valitsuse korraldusega, mille </w:t>
            </w:r>
            <w:r w:rsidRPr="00EE17A2">
              <w:rPr>
                <w:rFonts w:ascii="Times New Roman" w:eastAsia="Times New Roman" w:hAnsi="Times New Roman" w:cs="Times New Roman"/>
                <w:kern w:val="2"/>
                <w:sz w:val="24"/>
                <w:szCs w:val="24"/>
                <w:lang w:val="sv-SE" w:eastAsia="et-EE"/>
                <w14:ligatures w14:val="standardContextual"/>
              </w:rPr>
              <w:t xml:space="preserve">kehtivus on ajaliselt piiratud ja mis on kohtulikult kontrollitav. </w:t>
            </w:r>
          </w:p>
          <w:p w14:paraId="5BE23487"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10060327"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EL Kohus ei nõua sellise säilitamiskohustuse puhul kohtulikku eelkontrolli. </w:t>
            </w:r>
          </w:p>
          <w:p w14:paraId="51B3960E"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tc>
      </w:tr>
      <w:tr w:rsidR="00D94625" w:rsidRPr="00D94625" w14:paraId="300F0886"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4ED893CB"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lastRenderedPageBreak/>
              <w:t>12.</w:t>
            </w:r>
          </w:p>
        </w:tc>
        <w:tc>
          <w:tcPr>
            <w:tcW w:w="6347" w:type="dxa"/>
            <w:tcBorders>
              <w:top w:val="single" w:sz="4" w:space="0" w:color="auto"/>
              <w:left w:val="single" w:sz="4" w:space="0" w:color="auto"/>
              <w:bottom w:val="single" w:sz="4" w:space="0" w:color="auto"/>
              <w:right w:val="single" w:sz="4" w:space="0" w:color="auto"/>
            </w:tcBorders>
            <w:hideMark/>
          </w:tcPr>
          <w:p w14:paraId="65AAAED5"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Raskete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kuritegude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menetlemise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eesmärgil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lähtuda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proportsionaalsuse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minimaalsuse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põhimõtetest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Kohus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selgitanud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ka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eesmärgipärase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meetmete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puhul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seaduslikkuse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eeltingimuseks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proportsionaalsuse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põhimõtte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järgimine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meetmete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kestus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ületada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mis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taotletava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meetmeid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põhjendavate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asjaolude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seisukohast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tingimata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vajalik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ilma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see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piiraks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meetmete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võimalikku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pikendamist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püsib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vajadus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järele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(C-140/20, p 82).</w:t>
            </w:r>
          </w:p>
          <w:p w14:paraId="60020448"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Seega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võimalikult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põhjendada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kõik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geograafilised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tugijaamad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mille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suhtes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säilitamiskohustust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kohaldatakse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Täpsemalt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peavad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need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liikmesriigi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õigusnormid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ette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nägema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millistel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asjaoludel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milliste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tingimuste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kohaselt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meetme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ennetavalt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võtta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tagades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seeläbi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niisugune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meede</w:t>
            </w:r>
            <w:proofErr w:type="spellEnd"/>
          </w:p>
          <w:p w14:paraId="486B355E"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 xml:space="preserve">piirduks rangelt vajalikuga (C-203/15 ja C-698/15, p 109). Peame vajalikuks vältida lahendust, kus tihedama asustusega piirkondades elavad inimesed peavad püsivalt arvestama oma sideandmete kogumisega üksnes seetõttu, et piirkonnas on rohkem inimesi ning seega ka kuriteoteateid. Kõrgema kuritegevusega piirkonna määratlemise alus peab olema objektiivne, kontrollitav ja ajakohane. Kohtuasjas Tele2 Sverige (C-203/15 ja C-698/15, 21.12.2016, p-d 106–111) selgitas Euroopa Kohus, et liiklus- ja asukohaandmete sihitatud </w:t>
            </w:r>
            <w:r w:rsidRPr="00EE17A2">
              <w:rPr>
                <w:rFonts w:ascii="Times New Roman" w:eastAsia="Times New Roman" w:hAnsi="Times New Roman" w:cs="Times New Roman"/>
                <w:color w:val="000000"/>
                <w:kern w:val="2"/>
                <w:sz w:val="24"/>
                <w:szCs w:val="24"/>
                <w:lang w:val="sv-SE" w:eastAsia="en-GB"/>
                <w14:ligatures w14:val="standardContextual"/>
              </w:rPr>
              <w:lastRenderedPageBreak/>
              <w:t>säilitamine peab olema piiratud rangelt vajalikuga ning piiritlemine võib põhineda isikute kategoorial, geograafilisel</w:t>
            </w:r>
          </w:p>
          <w:p w14:paraId="53EB309D"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kriteeriumil või ajavahemikul, kuid kriteeriumid peavad olema objektiivsed ja proportsionaalsed. Sama otsuse punktis 119 rõhutati, et juurdepääs peab olema piiratud raske kuritegevuse vastu võitlemisega.</w:t>
            </w:r>
          </w:p>
          <w:p w14:paraId="00B4CC3C"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Euroopa Kohtu kohtupraktika kohaselt tuleb selliseid piiranguid otsustada pädeval asutusel. Nagu ülal selgitatud, ei ole uurimisasutused selliseks asutuseks, kes suudaks erapooletult omavahel kaaluda isikute põhiõiguste riivet ning taotletava eesmärgi olulisust (C-746/18, p-d 54-55). Seega ka see otsustus tuleb teha Vabariigi Valitsusel, juhindudes kas kohtu või õiguskantsleri siduvast seisukohast.</w:t>
            </w:r>
          </w:p>
          <w:p w14:paraId="330BBB11" w14:textId="77777777" w:rsidR="00D94625" w:rsidRPr="00EE17A2" w:rsidRDefault="00D94625" w:rsidP="00D94625">
            <w:pPr>
              <w:spacing w:after="0" w:line="240" w:lineRule="auto"/>
              <w:rPr>
                <w:rFonts w:ascii="Times New Roman" w:eastAsia="Times New Roman" w:hAnsi="Times New Roman" w:cs="Times New Roman"/>
                <w:color w:val="000000"/>
                <w:kern w:val="2"/>
                <w:sz w:val="24"/>
                <w:szCs w:val="24"/>
                <w:lang w:val="sv-SE" w:eastAsia="en-GB"/>
                <w14:ligatures w14:val="standardContextual"/>
              </w:rPr>
            </w:pPr>
            <w:r w:rsidRPr="00EE17A2">
              <w:rPr>
                <w:rFonts w:ascii="Times New Roman" w:eastAsia="Times New Roman" w:hAnsi="Times New Roman" w:cs="Times New Roman"/>
                <w:color w:val="000000"/>
                <w:kern w:val="2"/>
                <w:sz w:val="24"/>
                <w:szCs w:val="24"/>
                <w:lang w:val="sv-SE" w:eastAsia="en-GB"/>
                <w14:ligatures w14:val="standardContextual"/>
              </w:rPr>
              <w:t>Juhime tähelepanu, et igasugune säilitatud andmete kasutamine, sh riikliku julgeoleku tagamise eesmärgil säilitatud andmete kasutamine, peab olema allutatud eelnevale kohtulikule kontrollile (C-746/18, p-d 51-52). Julgeolekuasutuste puhul ei sätesta JAS sellist kohtulikku kontrolli. Seetõttu näeb advokatuur hädavajaliku muudatusena muudatust JAS § 27 lg 1 ja 2 muuta viisil, et see hõlmab ka JAS § 26 lg 3 p 4 alusel teostatut. Vastasel juhul on julgeolekuasutuste poolt teostatud andmete kasutamine automaatselt vastuolus EL õigusega. Meie hinnangul ei ole riigi sunnil säilitatavate liiklus- ja asukohaandmete kasutamine väärteomenetluses Euroopa Kohtu praktikaga kooskõlas. Ärilisel eesmärgil juba kogutud andmete kasutamine võib teoreetiliselt tulla kõne alla üksnes kitsalt piiritletud juhtudel, kui tagatud on kohtulik kontroll, selgelt kõrge lävend ja proportsionaalsus. Eelnõus tuleb vältida lahendust, mis võimaldab sideandmete kasutamist üldise ohuennetuse, tavapärase haldusjärelevalve või korrarikkumise kõrvaldamise eesmärgil.</w:t>
            </w:r>
          </w:p>
          <w:p w14:paraId="64144787"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Kohtuasjas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Prokuratuur</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(C-746/18, p-d 45, 50)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rõhutas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Kohus,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ulatuslik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juurdepääs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liiklus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asukohaandmetele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kuritegevuse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vastu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võitlemise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eesmärgil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põhjendatud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üksnes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raskete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kuritegude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puhul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Kohtuasjas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Tele2 Sverige (C-203/15 ja C-698/15, p-d 115–119)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rõhutas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kohus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samuti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juurdepääs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peab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olema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piiratud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rangelt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vajaliku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raske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kuritegevuse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vastu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võitlemise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eesmärgiga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Sellest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nähtu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laiendada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kasutamist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väärteomenetlusele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üldistele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korrakaitselistele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eesmärkidele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Lugedes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viidatud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kohtulahendeid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üheselt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seisukohad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rakenduksid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üksnes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riiklikul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sunnil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kogutavatele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kõigile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sideettevõtjate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poolt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kogutud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sideandmetele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tc>
        <w:tc>
          <w:tcPr>
            <w:tcW w:w="3542" w:type="dxa"/>
            <w:tcBorders>
              <w:top w:val="single" w:sz="4" w:space="0" w:color="auto"/>
              <w:left w:val="single" w:sz="4" w:space="0" w:color="auto"/>
              <w:bottom w:val="single" w:sz="4" w:space="0" w:color="auto"/>
              <w:right w:val="single" w:sz="4" w:space="0" w:color="auto"/>
            </w:tcBorders>
          </w:tcPr>
          <w:p w14:paraId="7908EEE7" w14:textId="77777777" w:rsidR="00D94625" w:rsidRPr="00D94625" w:rsidRDefault="00D94625" w:rsidP="00D94625">
            <w:pPr>
              <w:spacing w:after="0" w:line="240" w:lineRule="auto"/>
              <w:jc w:val="both"/>
              <w:rPr>
                <w:rFonts w:ascii="Times New Roman" w:eastAsia="Times New Roman" w:hAnsi="Times New Roman" w:cs="Times New Roman"/>
                <w:b/>
                <w:bCs/>
                <w:kern w:val="2"/>
                <w:sz w:val="24"/>
                <w:szCs w:val="24"/>
                <w:lang w:val="en-US" w:eastAsia="et-EE"/>
                <w14:ligatures w14:val="standardContextual"/>
              </w:rPr>
            </w:pPr>
            <w:r w:rsidRPr="00D94625">
              <w:rPr>
                <w:rFonts w:ascii="Times New Roman" w:eastAsia="Times New Roman" w:hAnsi="Times New Roman" w:cs="Times New Roman"/>
                <w:b/>
                <w:bCs/>
                <w:kern w:val="2"/>
                <w:sz w:val="24"/>
                <w:szCs w:val="24"/>
                <w:lang w:val="en-US" w:eastAsia="et-EE"/>
                <w14:ligatures w14:val="standardContextual"/>
              </w:rPr>
              <w:lastRenderedPageBreak/>
              <w:t>ANTUD SELGITUS</w:t>
            </w:r>
          </w:p>
          <w:p w14:paraId="66C208CE"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3CD8AE76"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t>Eelnõu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näeb</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ette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sihistatud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säilitamise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geograafilise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tunnuse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alusel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raske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kuritegevuse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vastu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võitlemise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eesmärgil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p w14:paraId="5FA9C6B9"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0F398997"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t xml:space="preserve">EL Kohus on </w:t>
            </w:r>
            <w:proofErr w:type="spellStart"/>
            <w:r w:rsidRPr="00D94625">
              <w:rPr>
                <w:rFonts w:ascii="Times New Roman" w:eastAsia="Times New Roman" w:hAnsi="Times New Roman" w:cs="Times New Roman"/>
                <w:kern w:val="2"/>
                <w:sz w:val="24"/>
                <w:szCs w:val="24"/>
                <w:lang w:val="en-US" w:eastAsia="et-EE"/>
                <w14:ligatures w14:val="standardContextual"/>
              </w:rPr>
              <w:t>korduvalt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oma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otsustes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öelnud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et </w:t>
            </w:r>
            <w:proofErr w:type="spellStart"/>
            <w:r w:rsidRPr="00D94625">
              <w:rPr>
                <w:rFonts w:ascii="Times New Roman" w:eastAsia="Times New Roman" w:hAnsi="Times New Roman" w:cs="Times New Roman"/>
                <w:kern w:val="2"/>
                <w:sz w:val="24"/>
                <w:szCs w:val="24"/>
                <w:lang w:val="en-US" w:eastAsia="et-EE"/>
                <w14:ligatures w14:val="standardContextual"/>
              </w:rPr>
              <w:t>selline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sihistatud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säilitamine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ole </w:t>
            </w:r>
            <w:proofErr w:type="spellStart"/>
            <w:r w:rsidRPr="00D94625">
              <w:rPr>
                <w:rFonts w:ascii="Times New Roman" w:eastAsia="Times New Roman" w:hAnsi="Times New Roman" w:cs="Times New Roman"/>
                <w:kern w:val="2"/>
                <w:sz w:val="24"/>
                <w:szCs w:val="24"/>
                <w:lang w:val="en-US" w:eastAsia="et-EE"/>
                <w14:ligatures w14:val="standardContextual"/>
              </w:rPr>
              <w:t>vastuolus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EL </w:t>
            </w:r>
            <w:proofErr w:type="spellStart"/>
            <w:r w:rsidRPr="00D94625">
              <w:rPr>
                <w:rFonts w:ascii="Times New Roman" w:eastAsia="Times New Roman" w:hAnsi="Times New Roman" w:cs="Times New Roman"/>
                <w:kern w:val="2"/>
                <w:sz w:val="24"/>
                <w:szCs w:val="24"/>
                <w:lang w:val="en-US" w:eastAsia="et-EE"/>
                <w14:ligatures w14:val="standardContextual"/>
              </w:rPr>
              <w:t>õigusega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p w14:paraId="2D602C4A"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Eelnõus nähakse ette kriteeriumid ja tingimused, millal on andmete säilitamine kohustuslik. Lisaks nähakse ette võimalus Vabariigi Valitsuse korraldusega säilitamiskohustuse ulatust täpsustada. Ka see korraldus peab vastava haldusmenetluse nõuetele, olema põhjendatud ning on kohtulikult kontrollitav. </w:t>
            </w:r>
          </w:p>
          <w:p w14:paraId="5D8FE2D4"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p w14:paraId="73FDD7F2"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Lõppkasutaja tuvastamist võimaldavate andmete, samuti ärilisel eesmärgil säilitatud </w:t>
            </w:r>
            <w:r w:rsidRPr="00EE17A2">
              <w:rPr>
                <w:rFonts w:ascii="Times New Roman" w:eastAsia="Times New Roman" w:hAnsi="Times New Roman" w:cs="Times New Roman"/>
                <w:kern w:val="2"/>
                <w:sz w:val="24"/>
                <w:szCs w:val="24"/>
                <w:lang w:val="sv-SE" w:eastAsia="et-EE"/>
                <w14:ligatures w14:val="standardContextual"/>
              </w:rPr>
              <w:lastRenderedPageBreak/>
              <w:t xml:space="preserve">andmete kasutamist ei ole EL Kohus keelanud muudel eesmärkidel. </w:t>
            </w:r>
            <w:r w:rsidRPr="00D94625">
              <w:rPr>
                <w:rFonts w:ascii="Times New Roman" w:eastAsia="Times New Roman" w:hAnsi="Times New Roman" w:cs="Times New Roman"/>
                <w:kern w:val="2"/>
                <w:sz w:val="24"/>
                <w:szCs w:val="24"/>
                <w:lang w:val="en-US" w:eastAsia="et-EE"/>
                <w14:ligatures w14:val="standardContextual"/>
              </w:rPr>
              <w:t xml:space="preserve">(C-339/20, C-397/20 ja C-470/21). </w:t>
            </w:r>
          </w:p>
          <w:p w14:paraId="6C52658F"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tc>
      </w:tr>
      <w:tr w:rsidR="00D94625" w:rsidRPr="00D94625" w14:paraId="21204D59"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4BC6D3F9"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lastRenderedPageBreak/>
              <w:t>13.</w:t>
            </w:r>
          </w:p>
        </w:tc>
        <w:tc>
          <w:tcPr>
            <w:tcW w:w="6347" w:type="dxa"/>
            <w:tcBorders>
              <w:top w:val="single" w:sz="4" w:space="0" w:color="auto"/>
              <w:left w:val="single" w:sz="4" w:space="0" w:color="auto"/>
              <w:bottom w:val="single" w:sz="4" w:space="0" w:color="auto"/>
              <w:right w:val="single" w:sz="4" w:space="0" w:color="auto"/>
            </w:tcBorders>
            <w:hideMark/>
          </w:tcPr>
          <w:p w14:paraId="25BEC263"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Peame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andmesubjekti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hilisemat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teavitamist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oluliseks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riive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tasakaalustamise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meetmeks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Kui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teavitamise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regulatsiooni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praegusesse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eelnõusse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lisata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tuleb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riive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intensiivsust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muude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meetmetega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oluliselt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vähendada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Muidu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jääb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risk,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andmesubjekti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õiguskaitsevahendid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jäävad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üksnes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lastRenderedPageBreak/>
              <w:t>teoreetiliseks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isik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kunagi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Teavitamine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olla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edasilükatav</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üksnes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siis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see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konkreetse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menetluse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julgeolekuhuvi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kaitseks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vältimatult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vajalik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22341C05"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Kohtuasjas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Tele2 Sverige (C-203/15 ja C-698/15, 21.12.2016, p 121)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rõhutas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Euroopa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Kohus,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pädevad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asutused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peavad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teavitama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puudutatud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isikuid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juurdepääsust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niipea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kui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teavitamine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kahjusta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enam</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uurimist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teavitamine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on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vajalik</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tõhusate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õiguskaitsevahendite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kasutamiseks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See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põhimõte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seondub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põhiõiguste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harta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artikliga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47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nõuab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teavitamata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jätmine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muutuks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reegliks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tc>
        <w:tc>
          <w:tcPr>
            <w:tcW w:w="3542" w:type="dxa"/>
            <w:tcBorders>
              <w:top w:val="single" w:sz="4" w:space="0" w:color="auto"/>
              <w:left w:val="single" w:sz="4" w:space="0" w:color="auto"/>
              <w:bottom w:val="single" w:sz="4" w:space="0" w:color="auto"/>
              <w:right w:val="single" w:sz="4" w:space="0" w:color="auto"/>
            </w:tcBorders>
          </w:tcPr>
          <w:p w14:paraId="4423AD4E" w14:textId="77777777" w:rsidR="00D94625" w:rsidRPr="00D94625" w:rsidRDefault="00D94625" w:rsidP="00D94625">
            <w:pPr>
              <w:spacing w:after="0" w:line="240" w:lineRule="auto"/>
              <w:jc w:val="both"/>
              <w:rPr>
                <w:rFonts w:ascii="Times New Roman" w:eastAsia="Times New Roman" w:hAnsi="Times New Roman" w:cs="Times New Roman"/>
                <w:b/>
                <w:bCs/>
                <w:kern w:val="2"/>
                <w:sz w:val="24"/>
                <w:szCs w:val="24"/>
                <w:lang w:val="en-US" w:eastAsia="et-EE"/>
                <w14:ligatures w14:val="standardContextual"/>
              </w:rPr>
            </w:pPr>
            <w:r w:rsidRPr="00D94625">
              <w:rPr>
                <w:rFonts w:ascii="Times New Roman" w:eastAsia="Times New Roman" w:hAnsi="Times New Roman" w:cs="Times New Roman"/>
                <w:b/>
                <w:bCs/>
                <w:kern w:val="2"/>
                <w:sz w:val="24"/>
                <w:szCs w:val="24"/>
                <w:lang w:val="en-US" w:eastAsia="et-EE"/>
                <w14:ligatures w14:val="standardContextual"/>
              </w:rPr>
              <w:lastRenderedPageBreak/>
              <w:t>ANTUD SELGITUS</w:t>
            </w:r>
          </w:p>
          <w:p w14:paraId="27BC59BC"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7FCB5750"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t>Teavitamise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regulatsioon</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kuulu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ESS </w:t>
            </w:r>
            <w:proofErr w:type="spellStart"/>
            <w:r w:rsidRPr="00D94625">
              <w:rPr>
                <w:rFonts w:ascii="Times New Roman" w:eastAsia="Times New Roman" w:hAnsi="Times New Roman" w:cs="Times New Roman"/>
                <w:kern w:val="2"/>
                <w:sz w:val="24"/>
                <w:szCs w:val="24"/>
                <w:lang w:val="en-US" w:eastAsia="et-EE"/>
                <w14:ligatures w14:val="standardContextual"/>
              </w:rPr>
              <w:t>kohaldamisalasse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ning</w:t>
            </w:r>
            <w:proofErr w:type="spellEnd"/>
            <w:r w:rsidRPr="00D94625">
              <w:rPr>
                <w:rFonts w:ascii="Times New Roman" w:eastAsia="Times New Roman" w:hAnsi="Times New Roman" w:cs="Times New Roman"/>
                <w:kern w:val="2"/>
                <w:sz w:val="24"/>
                <w:szCs w:val="24"/>
                <w:lang w:val="en-US" w:eastAsia="et-EE"/>
                <w14:ligatures w14:val="standardContextual"/>
              </w:rPr>
              <w:t xml:space="preserve"> see on </w:t>
            </w:r>
            <w:proofErr w:type="spellStart"/>
            <w:r w:rsidRPr="00D94625">
              <w:rPr>
                <w:rFonts w:ascii="Times New Roman" w:eastAsia="Times New Roman" w:hAnsi="Times New Roman" w:cs="Times New Roman"/>
                <w:kern w:val="2"/>
                <w:sz w:val="24"/>
                <w:szCs w:val="24"/>
                <w:lang w:val="en-US" w:eastAsia="et-EE"/>
                <w14:ligatures w14:val="standardContextual"/>
              </w:rPr>
              <w:t>reguleeritud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eriseadustes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p w14:paraId="36E185FC"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04DDDA02"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t xml:space="preserve">Kuna </w:t>
            </w:r>
            <w:proofErr w:type="spellStart"/>
            <w:r w:rsidRPr="00D94625">
              <w:rPr>
                <w:rFonts w:ascii="Times New Roman" w:eastAsia="Times New Roman" w:hAnsi="Times New Roman" w:cs="Times New Roman"/>
                <w:kern w:val="2"/>
                <w:sz w:val="24"/>
                <w:szCs w:val="24"/>
                <w:lang w:val="en-US" w:eastAsia="et-EE"/>
                <w14:ligatures w14:val="standardContextual"/>
              </w:rPr>
              <w:t>tegemist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on </w:t>
            </w:r>
            <w:proofErr w:type="spellStart"/>
            <w:r w:rsidRPr="00D94625">
              <w:rPr>
                <w:rFonts w:ascii="Times New Roman" w:eastAsia="Times New Roman" w:hAnsi="Times New Roman" w:cs="Times New Roman"/>
                <w:kern w:val="2"/>
                <w:sz w:val="24"/>
                <w:szCs w:val="24"/>
                <w:lang w:val="en-US" w:eastAsia="et-EE"/>
                <w14:ligatures w14:val="standardContextual"/>
              </w:rPr>
              <w:t>horisontaalse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teemaga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mis </w:t>
            </w:r>
            <w:proofErr w:type="spellStart"/>
            <w:r w:rsidRPr="00D94625">
              <w:rPr>
                <w:rFonts w:ascii="Times New Roman" w:eastAsia="Times New Roman" w:hAnsi="Times New Roman" w:cs="Times New Roman"/>
                <w:kern w:val="2"/>
                <w:sz w:val="24"/>
                <w:szCs w:val="24"/>
                <w:lang w:val="en-US" w:eastAsia="et-EE"/>
                <w14:ligatures w14:val="standardContextual"/>
              </w:rPr>
              <w:t>puudutab</w:t>
            </w:r>
            <w:proofErr w:type="spellEnd"/>
            <w:r w:rsidRPr="00D94625">
              <w:rPr>
                <w:rFonts w:ascii="Times New Roman" w:eastAsia="Times New Roman" w:hAnsi="Times New Roman" w:cs="Times New Roman"/>
                <w:kern w:val="2"/>
                <w:sz w:val="24"/>
                <w:szCs w:val="24"/>
                <w:lang w:val="en-US" w:eastAsia="et-EE"/>
                <w14:ligatures w14:val="standardContextual"/>
              </w:rPr>
              <w:t xml:space="preserve"> mis </w:t>
            </w:r>
            <w:proofErr w:type="spellStart"/>
            <w:r w:rsidRPr="00D94625">
              <w:rPr>
                <w:rFonts w:ascii="Times New Roman" w:eastAsia="Times New Roman" w:hAnsi="Times New Roman" w:cs="Times New Roman"/>
                <w:kern w:val="2"/>
                <w:sz w:val="24"/>
                <w:szCs w:val="24"/>
                <w:lang w:val="en-US" w:eastAsia="et-EE"/>
                <w14:ligatures w14:val="standardContextual"/>
              </w:rPr>
              <w:t>tahes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andmete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päringuid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siis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peame</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vajalikuks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seda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teemat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käsitleda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eraldi</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eelnõus</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p w14:paraId="4E0140D0"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tc>
      </w:tr>
      <w:tr w:rsidR="00D94625" w:rsidRPr="00D94625" w14:paraId="7B28363A" w14:textId="77777777" w:rsidTr="00931134">
        <w:tc>
          <w:tcPr>
            <w:tcW w:w="566" w:type="dxa"/>
            <w:tcBorders>
              <w:top w:val="single" w:sz="4" w:space="0" w:color="auto"/>
              <w:left w:val="single" w:sz="4" w:space="0" w:color="auto"/>
              <w:bottom w:val="single" w:sz="4" w:space="0" w:color="auto"/>
              <w:right w:val="single" w:sz="4" w:space="0" w:color="auto"/>
            </w:tcBorders>
            <w:hideMark/>
          </w:tcPr>
          <w:p w14:paraId="6F440461"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r w:rsidRPr="00D94625">
              <w:rPr>
                <w:rFonts w:ascii="Times New Roman" w:eastAsia="Times New Roman" w:hAnsi="Times New Roman" w:cs="Times New Roman"/>
                <w:kern w:val="2"/>
                <w:sz w:val="24"/>
                <w:szCs w:val="24"/>
                <w:lang w:val="en-US" w:eastAsia="et-EE"/>
                <w14:ligatures w14:val="standardContextual"/>
              </w:rPr>
              <w:lastRenderedPageBreak/>
              <w:t>14.</w:t>
            </w:r>
          </w:p>
        </w:tc>
        <w:tc>
          <w:tcPr>
            <w:tcW w:w="6347" w:type="dxa"/>
            <w:tcBorders>
              <w:top w:val="single" w:sz="4" w:space="0" w:color="auto"/>
              <w:left w:val="single" w:sz="4" w:space="0" w:color="auto"/>
              <w:bottom w:val="single" w:sz="4" w:space="0" w:color="auto"/>
              <w:right w:val="single" w:sz="4" w:space="0" w:color="auto"/>
            </w:tcBorders>
          </w:tcPr>
          <w:p w14:paraId="1F68EE28"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roofErr w:type="spellStart"/>
            <w:r w:rsidRPr="00D94625">
              <w:rPr>
                <w:rFonts w:ascii="Times New Roman" w:eastAsia="Times New Roman" w:hAnsi="Times New Roman" w:cs="Times New Roman"/>
                <w:color w:val="000000"/>
                <w:kern w:val="2"/>
                <w:sz w:val="24"/>
                <w:szCs w:val="24"/>
                <w:lang w:val="en-US" w:eastAsia="en-GB"/>
                <w14:ligatures w14:val="standardContextual"/>
              </w:rPr>
              <w:t>Palume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eelnõu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edasisel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menetlemisel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tagada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et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regulatsioon</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sisaldaks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seaduse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tasandil</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sätestatud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lävendeid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võimalikult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lühikesi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andmekategooriate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kaupa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põhjendatud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säilitamistähtaegu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sõltumatut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eel-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järelkontrolli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andmesubjekti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hilisema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teavitamise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regulatsiooni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selgeid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piiranguid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hilisemale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kasutamisele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muudes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menetlustes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Ilma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nende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tagatisteta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ei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pruugi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regulatsioon</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saavutada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soovitud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õigusselgust</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võib</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kaasa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tuua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uued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vaidlused</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kasutamise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lubatavuse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üle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ning</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kõigi</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osaliste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jaoks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kõige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halvema</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tagajärje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igasuguse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õigusliku</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aluse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kadumise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sideandmete</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säilitamiseks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 xml:space="preserve"> ja </w:t>
            </w:r>
            <w:proofErr w:type="spellStart"/>
            <w:r w:rsidRPr="00D94625">
              <w:rPr>
                <w:rFonts w:ascii="Times New Roman" w:eastAsia="Times New Roman" w:hAnsi="Times New Roman" w:cs="Times New Roman"/>
                <w:color w:val="000000"/>
                <w:kern w:val="2"/>
                <w:sz w:val="24"/>
                <w:szCs w:val="24"/>
                <w:lang w:val="en-US" w:eastAsia="en-GB"/>
                <w14:ligatures w14:val="standardContextual"/>
              </w:rPr>
              <w:t>kasutamiseks</w:t>
            </w:r>
            <w:proofErr w:type="spellEnd"/>
            <w:r w:rsidRPr="00D94625">
              <w:rPr>
                <w:rFonts w:ascii="Times New Roman" w:eastAsia="Times New Roman" w:hAnsi="Times New Roman" w:cs="Times New Roman"/>
                <w:color w:val="000000"/>
                <w:kern w:val="2"/>
                <w:sz w:val="24"/>
                <w:szCs w:val="24"/>
                <w:lang w:val="en-US" w:eastAsia="en-GB"/>
                <w14:ligatures w14:val="standardContextual"/>
              </w:rPr>
              <w:t>.</w:t>
            </w:r>
          </w:p>
          <w:p w14:paraId="1785442F" w14:textId="77777777" w:rsidR="00D94625" w:rsidRPr="00D94625" w:rsidRDefault="00D94625" w:rsidP="00D94625">
            <w:pPr>
              <w:spacing w:after="0" w:line="240" w:lineRule="auto"/>
              <w:rPr>
                <w:rFonts w:ascii="Times New Roman" w:eastAsia="Times New Roman" w:hAnsi="Times New Roman" w:cs="Times New Roman"/>
                <w:color w:val="000000"/>
                <w:kern w:val="2"/>
                <w:sz w:val="24"/>
                <w:szCs w:val="24"/>
                <w:lang w:val="en-US" w:eastAsia="en-GB"/>
                <w14:ligatures w14:val="standardContextual"/>
              </w:rPr>
            </w:pPr>
          </w:p>
        </w:tc>
        <w:tc>
          <w:tcPr>
            <w:tcW w:w="3542" w:type="dxa"/>
            <w:tcBorders>
              <w:top w:val="single" w:sz="4" w:space="0" w:color="auto"/>
              <w:left w:val="single" w:sz="4" w:space="0" w:color="auto"/>
              <w:bottom w:val="single" w:sz="4" w:space="0" w:color="auto"/>
              <w:right w:val="single" w:sz="4" w:space="0" w:color="auto"/>
            </w:tcBorders>
          </w:tcPr>
          <w:p w14:paraId="6E9575C5" w14:textId="77777777" w:rsidR="00D94625" w:rsidRPr="00D94625" w:rsidRDefault="00D94625" w:rsidP="00D94625">
            <w:pPr>
              <w:spacing w:after="0" w:line="240" w:lineRule="auto"/>
              <w:jc w:val="both"/>
              <w:rPr>
                <w:rFonts w:ascii="Times New Roman" w:eastAsia="Times New Roman" w:hAnsi="Times New Roman" w:cs="Times New Roman"/>
                <w:b/>
                <w:bCs/>
                <w:kern w:val="2"/>
                <w:sz w:val="24"/>
                <w:szCs w:val="24"/>
                <w:lang w:val="en-US" w:eastAsia="et-EE"/>
                <w14:ligatures w14:val="standardContextual"/>
              </w:rPr>
            </w:pPr>
            <w:r w:rsidRPr="00D94625">
              <w:rPr>
                <w:rFonts w:ascii="Times New Roman" w:eastAsia="Times New Roman" w:hAnsi="Times New Roman" w:cs="Times New Roman"/>
                <w:b/>
                <w:bCs/>
                <w:kern w:val="2"/>
                <w:sz w:val="24"/>
                <w:szCs w:val="24"/>
                <w:lang w:val="en-US" w:eastAsia="et-EE"/>
                <w14:ligatures w14:val="standardContextual"/>
              </w:rPr>
              <w:t>ANTUD SELGITUS</w:t>
            </w:r>
          </w:p>
          <w:p w14:paraId="76D3F755"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3CC45FF4"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roofErr w:type="spellStart"/>
            <w:r w:rsidRPr="00D94625">
              <w:rPr>
                <w:rFonts w:ascii="Times New Roman" w:eastAsia="Times New Roman" w:hAnsi="Times New Roman" w:cs="Times New Roman"/>
                <w:kern w:val="2"/>
                <w:sz w:val="24"/>
                <w:szCs w:val="24"/>
                <w:lang w:val="en-US" w:eastAsia="et-EE"/>
                <w14:ligatures w14:val="standardContextual"/>
              </w:rPr>
              <w:t>Eelnõu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väljatöötamisel</w:t>
            </w:r>
            <w:proofErr w:type="spellEnd"/>
            <w:r w:rsidRPr="00D94625">
              <w:rPr>
                <w:rFonts w:ascii="Times New Roman" w:eastAsia="Times New Roman" w:hAnsi="Times New Roman" w:cs="Times New Roman"/>
                <w:kern w:val="2"/>
                <w:sz w:val="24"/>
                <w:szCs w:val="24"/>
                <w:lang w:val="en-US" w:eastAsia="et-EE"/>
                <w14:ligatures w14:val="standardContextual"/>
              </w:rPr>
              <w:t xml:space="preserve"> on </w:t>
            </w:r>
            <w:proofErr w:type="spellStart"/>
            <w:r w:rsidRPr="00D94625">
              <w:rPr>
                <w:rFonts w:ascii="Times New Roman" w:eastAsia="Times New Roman" w:hAnsi="Times New Roman" w:cs="Times New Roman"/>
                <w:kern w:val="2"/>
                <w:sz w:val="24"/>
                <w:szCs w:val="24"/>
                <w:lang w:val="en-US" w:eastAsia="et-EE"/>
                <w14:ligatures w14:val="standardContextual"/>
              </w:rPr>
              <w:t>lähtutud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EL </w:t>
            </w:r>
            <w:proofErr w:type="spellStart"/>
            <w:r w:rsidRPr="00D94625">
              <w:rPr>
                <w:rFonts w:ascii="Times New Roman" w:eastAsia="Times New Roman" w:hAnsi="Times New Roman" w:cs="Times New Roman"/>
                <w:kern w:val="2"/>
                <w:sz w:val="24"/>
                <w:szCs w:val="24"/>
                <w:lang w:val="en-US" w:eastAsia="et-EE"/>
                <w14:ligatures w14:val="standardContextual"/>
              </w:rPr>
              <w:t>Kohtu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ja </w:t>
            </w:r>
            <w:proofErr w:type="spellStart"/>
            <w:r w:rsidRPr="00D94625">
              <w:rPr>
                <w:rFonts w:ascii="Times New Roman" w:eastAsia="Times New Roman" w:hAnsi="Times New Roman" w:cs="Times New Roman"/>
                <w:kern w:val="2"/>
                <w:sz w:val="24"/>
                <w:szCs w:val="24"/>
                <w:lang w:val="en-US" w:eastAsia="et-EE"/>
                <w14:ligatures w14:val="standardContextual"/>
              </w:rPr>
              <w:t>Riigikohtu</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lahenditest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ning</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nendega</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kehtestatud</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roofErr w:type="spellStart"/>
            <w:r w:rsidRPr="00D94625">
              <w:rPr>
                <w:rFonts w:ascii="Times New Roman" w:eastAsia="Times New Roman" w:hAnsi="Times New Roman" w:cs="Times New Roman"/>
                <w:kern w:val="2"/>
                <w:sz w:val="24"/>
                <w:szCs w:val="24"/>
                <w:lang w:val="en-US" w:eastAsia="et-EE"/>
                <w14:ligatures w14:val="standardContextual"/>
              </w:rPr>
              <w:t>tingimustest</w:t>
            </w:r>
            <w:proofErr w:type="spellEnd"/>
            <w:r w:rsidRPr="00D94625">
              <w:rPr>
                <w:rFonts w:ascii="Times New Roman" w:eastAsia="Times New Roman" w:hAnsi="Times New Roman" w:cs="Times New Roman"/>
                <w:kern w:val="2"/>
                <w:sz w:val="24"/>
                <w:szCs w:val="24"/>
                <w:lang w:val="en-US" w:eastAsia="et-EE"/>
                <w14:ligatures w14:val="standardContextual"/>
              </w:rPr>
              <w:t xml:space="preserve">. </w:t>
            </w:r>
          </w:p>
          <w:p w14:paraId="54A1F905" w14:textId="77777777" w:rsidR="00D94625" w:rsidRPr="00D94625" w:rsidRDefault="00D94625" w:rsidP="00D94625">
            <w:pPr>
              <w:spacing w:after="0" w:line="240" w:lineRule="auto"/>
              <w:jc w:val="both"/>
              <w:rPr>
                <w:rFonts w:ascii="Times New Roman" w:eastAsia="Times New Roman" w:hAnsi="Times New Roman" w:cs="Times New Roman"/>
                <w:kern w:val="2"/>
                <w:sz w:val="24"/>
                <w:szCs w:val="24"/>
                <w:lang w:val="en-US" w:eastAsia="et-EE"/>
                <w14:ligatures w14:val="standardContextual"/>
              </w:rPr>
            </w:pPr>
          </w:p>
          <w:p w14:paraId="64DB0570"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r w:rsidRPr="00EE17A2">
              <w:rPr>
                <w:rFonts w:ascii="Times New Roman" w:eastAsia="Times New Roman" w:hAnsi="Times New Roman" w:cs="Times New Roman"/>
                <w:kern w:val="2"/>
                <w:sz w:val="24"/>
                <w:szCs w:val="24"/>
                <w:lang w:val="sv-SE" w:eastAsia="et-EE"/>
                <w14:ligatures w14:val="standardContextual"/>
              </w:rPr>
              <w:t xml:space="preserve">Eelnõuga nähakse ette säilitamiskohustus ulatuses, kus see on lubatud kohtupraktikaga. </w:t>
            </w:r>
          </w:p>
          <w:p w14:paraId="416C849C" w14:textId="77777777" w:rsidR="00D94625" w:rsidRPr="00EE17A2" w:rsidRDefault="00D94625" w:rsidP="00D94625">
            <w:pPr>
              <w:spacing w:after="0" w:line="240" w:lineRule="auto"/>
              <w:jc w:val="both"/>
              <w:rPr>
                <w:rFonts w:ascii="Times New Roman" w:eastAsia="Times New Roman" w:hAnsi="Times New Roman" w:cs="Times New Roman"/>
                <w:kern w:val="2"/>
                <w:sz w:val="24"/>
                <w:szCs w:val="24"/>
                <w:lang w:val="sv-SE" w:eastAsia="et-EE"/>
                <w14:ligatures w14:val="standardContextual"/>
              </w:rPr>
            </w:pPr>
          </w:p>
        </w:tc>
      </w:tr>
    </w:tbl>
    <w:p w14:paraId="322EA950" w14:textId="77777777" w:rsidR="00524E95" w:rsidRPr="00D94625" w:rsidRDefault="00524E95" w:rsidP="00D94625"/>
    <w:sectPr w:rsidR="00524E95" w:rsidRPr="00D94625">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892AC" w14:textId="77777777" w:rsidR="007876DD" w:rsidRDefault="007876DD" w:rsidP="00995E33">
      <w:pPr>
        <w:spacing w:after="0" w:line="240" w:lineRule="auto"/>
      </w:pPr>
      <w:r>
        <w:separator/>
      </w:r>
    </w:p>
  </w:endnote>
  <w:endnote w:type="continuationSeparator" w:id="0">
    <w:p w14:paraId="4F656656" w14:textId="77777777" w:rsidR="007876DD" w:rsidRDefault="007876DD" w:rsidP="00995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B7002" w14:textId="77777777" w:rsidR="00995E33" w:rsidRDefault="00995E33">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93425"/>
      <w:docPartObj>
        <w:docPartGallery w:val="Page Numbers (Bottom of Page)"/>
        <w:docPartUnique/>
      </w:docPartObj>
    </w:sdtPr>
    <w:sdtContent>
      <w:p w14:paraId="19D9A124" w14:textId="67AD370B" w:rsidR="00995E33" w:rsidRDefault="00995E33">
        <w:pPr>
          <w:pStyle w:val="Jalus"/>
          <w:jc w:val="center"/>
        </w:pPr>
        <w:r>
          <w:fldChar w:fldCharType="begin"/>
        </w:r>
        <w:r>
          <w:instrText>PAGE   \* MERGEFORMAT</w:instrText>
        </w:r>
        <w:r>
          <w:fldChar w:fldCharType="separate"/>
        </w:r>
        <w:r>
          <w:t>2</w:t>
        </w:r>
        <w:r>
          <w:fldChar w:fldCharType="end"/>
        </w:r>
      </w:p>
    </w:sdtContent>
  </w:sdt>
  <w:p w14:paraId="3C516657" w14:textId="77777777" w:rsidR="00995E33" w:rsidRDefault="00995E33">
    <w:pPr>
      <w:pStyle w:val="Jalu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57F8B" w14:textId="77777777" w:rsidR="00995E33" w:rsidRDefault="00995E33">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EF8A7" w14:textId="77777777" w:rsidR="007876DD" w:rsidRDefault="007876DD" w:rsidP="00995E33">
      <w:pPr>
        <w:spacing w:after="0" w:line="240" w:lineRule="auto"/>
      </w:pPr>
      <w:r>
        <w:separator/>
      </w:r>
    </w:p>
  </w:footnote>
  <w:footnote w:type="continuationSeparator" w:id="0">
    <w:p w14:paraId="65077150" w14:textId="77777777" w:rsidR="007876DD" w:rsidRDefault="007876DD" w:rsidP="00995E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3A47E" w14:textId="77777777" w:rsidR="00995E33" w:rsidRDefault="00995E33">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38A0A" w14:textId="77777777" w:rsidR="00995E33" w:rsidRDefault="00995E33">
    <w:pPr>
      <w:pStyle w:val="Pi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A4A96" w14:textId="77777777" w:rsidR="00995E33" w:rsidRDefault="00995E33">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75E8B"/>
    <w:multiLevelType w:val="hybridMultilevel"/>
    <w:tmpl w:val="ACE07EAC"/>
    <w:lvl w:ilvl="0" w:tplc="29ECC128">
      <w:start w:val="1"/>
      <w:numFmt w:val="decimal"/>
      <w:lvlText w:val="%1)"/>
      <w:lvlJc w:val="left"/>
      <w:pPr>
        <w:ind w:left="785" w:hanging="360"/>
      </w:pPr>
      <w:rPr>
        <w:rFonts w:hint="default"/>
      </w:rPr>
    </w:lvl>
    <w:lvl w:ilvl="1" w:tplc="04250019" w:tentative="1">
      <w:start w:val="1"/>
      <w:numFmt w:val="lowerLetter"/>
      <w:lvlText w:val="%2."/>
      <w:lvlJc w:val="left"/>
      <w:pPr>
        <w:ind w:left="1505" w:hanging="360"/>
      </w:pPr>
    </w:lvl>
    <w:lvl w:ilvl="2" w:tplc="0425001B" w:tentative="1">
      <w:start w:val="1"/>
      <w:numFmt w:val="lowerRoman"/>
      <w:lvlText w:val="%3."/>
      <w:lvlJc w:val="right"/>
      <w:pPr>
        <w:ind w:left="2225" w:hanging="180"/>
      </w:pPr>
    </w:lvl>
    <w:lvl w:ilvl="3" w:tplc="0425000F" w:tentative="1">
      <w:start w:val="1"/>
      <w:numFmt w:val="decimal"/>
      <w:lvlText w:val="%4."/>
      <w:lvlJc w:val="left"/>
      <w:pPr>
        <w:ind w:left="2945" w:hanging="360"/>
      </w:pPr>
    </w:lvl>
    <w:lvl w:ilvl="4" w:tplc="04250019" w:tentative="1">
      <w:start w:val="1"/>
      <w:numFmt w:val="lowerLetter"/>
      <w:lvlText w:val="%5."/>
      <w:lvlJc w:val="left"/>
      <w:pPr>
        <w:ind w:left="3665" w:hanging="360"/>
      </w:pPr>
    </w:lvl>
    <w:lvl w:ilvl="5" w:tplc="0425001B" w:tentative="1">
      <w:start w:val="1"/>
      <w:numFmt w:val="lowerRoman"/>
      <w:lvlText w:val="%6."/>
      <w:lvlJc w:val="right"/>
      <w:pPr>
        <w:ind w:left="4385" w:hanging="180"/>
      </w:pPr>
    </w:lvl>
    <w:lvl w:ilvl="6" w:tplc="0425000F" w:tentative="1">
      <w:start w:val="1"/>
      <w:numFmt w:val="decimal"/>
      <w:lvlText w:val="%7."/>
      <w:lvlJc w:val="left"/>
      <w:pPr>
        <w:ind w:left="5105" w:hanging="360"/>
      </w:pPr>
    </w:lvl>
    <w:lvl w:ilvl="7" w:tplc="04250019" w:tentative="1">
      <w:start w:val="1"/>
      <w:numFmt w:val="lowerLetter"/>
      <w:lvlText w:val="%8."/>
      <w:lvlJc w:val="left"/>
      <w:pPr>
        <w:ind w:left="5825" w:hanging="360"/>
      </w:pPr>
    </w:lvl>
    <w:lvl w:ilvl="8" w:tplc="0425001B" w:tentative="1">
      <w:start w:val="1"/>
      <w:numFmt w:val="lowerRoman"/>
      <w:lvlText w:val="%9."/>
      <w:lvlJc w:val="right"/>
      <w:pPr>
        <w:ind w:left="6545" w:hanging="180"/>
      </w:pPr>
    </w:lvl>
  </w:abstractNum>
  <w:abstractNum w:abstractNumId="1" w15:restartNumberingAfterBreak="0">
    <w:nsid w:val="2263586C"/>
    <w:multiLevelType w:val="hybridMultilevel"/>
    <w:tmpl w:val="C29A494A"/>
    <w:lvl w:ilvl="0" w:tplc="0425000F">
      <w:start w:val="1"/>
      <w:numFmt w:val="decimal"/>
      <w:lvlText w:val="%1."/>
      <w:lvlJc w:val="left"/>
      <w:pPr>
        <w:ind w:left="786" w:hanging="360"/>
      </w:pPr>
      <w:rPr>
        <w:rFonts w:cs="Times New Roman"/>
      </w:rPr>
    </w:lvl>
    <w:lvl w:ilvl="1" w:tplc="04250019">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 w15:restartNumberingAfterBreak="0">
    <w:nsid w:val="3CC0640C"/>
    <w:multiLevelType w:val="multilevel"/>
    <w:tmpl w:val="EF7E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B31229"/>
    <w:multiLevelType w:val="hybridMultilevel"/>
    <w:tmpl w:val="67744758"/>
    <w:lvl w:ilvl="0" w:tplc="564E4F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1C29BB"/>
    <w:multiLevelType w:val="multilevel"/>
    <w:tmpl w:val="2140E03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16cid:durableId="418256978">
    <w:abstractNumId w:val="1"/>
  </w:num>
  <w:num w:numId="2" w16cid:durableId="255528324">
    <w:abstractNumId w:val="3"/>
  </w:num>
  <w:num w:numId="3" w16cid:durableId="1458640263">
    <w:abstractNumId w:val="4"/>
  </w:num>
  <w:num w:numId="4" w16cid:durableId="690034115">
    <w:abstractNumId w:val="0"/>
  </w:num>
  <w:num w:numId="5" w16cid:durableId="18454367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E95"/>
    <w:rsid w:val="0000533E"/>
    <w:rsid w:val="00024B49"/>
    <w:rsid w:val="00031209"/>
    <w:rsid w:val="000321DA"/>
    <w:rsid w:val="00054A4A"/>
    <w:rsid w:val="00083F08"/>
    <w:rsid w:val="000A580B"/>
    <w:rsid w:val="000A69BC"/>
    <w:rsid w:val="000D6DB9"/>
    <w:rsid w:val="00110959"/>
    <w:rsid w:val="0011480C"/>
    <w:rsid w:val="00121662"/>
    <w:rsid w:val="001346DA"/>
    <w:rsid w:val="001D6B36"/>
    <w:rsid w:val="001F3E8A"/>
    <w:rsid w:val="00207EC1"/>
    <w:rsid w:val="00223625"/>
    <w:rsid w:val="00235905"/>
    <w:rsid w:val="00271D70"/>
    <w:rsid w:val="00283960"/>
    <w:rsid w:val="002C279D"/>
    <w:rsid w:val="002C5ABD"/>
    <w:rsid w:val="0030220A"/>
    <w:rsid w:val="00314EBC"/>
    <w:rsid w:val="003161D8"/>
    <w:rsid w:val="00336ADA"/>
    <w:rsid w:val="00343331"/>
    <w:rsid w:val="003A6FF0"/>
    <w:rsid w:val="00456FE8"/>
    <w:rsid w:val="0046455D"/>
    <w:rsid w:val="00483414"/>
    <w:rsid w:val="0048780F"/>
    <w:rsid w:val="004C213B"/>
    <w:rsid w:val="004C7225"/>
    <w:rsid w:val="004E20DD"/>
    <w:rsid w:val="00523857"/>
    <w:rsid w:val="00524E95"/>
    <w:rsid w:val="005271CF"/>
    <w:rsid w:val="005305B9"/>
    <w:rsid w:val="00537DA1"/>
    <w:rsid w:val="005404DB"/>
    <w:rsid w:val="0054363D"/>
    <w:rsid w:val="00577EEA"/>
    <w:rsid w:val="005926D0"/>
    <w:rsid w:val="005B53F6"/>
    <w:rsid w:val="005B770D"/>
    <w:rsid w:val="005D33D2"/>
    <w:rsid w:val="005E5690"/>
    <w:rsid w:val="00626FDD"/>
    <w:rsid w:val="006546BD"/>
    <w:rsid w:val="00667EE4"/>
    <w:rsid w:val="006738FE"/>
    <w:rsid w:val="00673FFF"/>
    <w:rsid w:val="006C3BFF"/>
    <w:rsid w:val="006C6B71"/>
    <w:rsid w:val="006E6D78"/>
    <w:rsid w:val="006F65E5"/>
    <w:rsid w:val="0070330C"/>
    <w:rsid w:val="00704135"/>
    <w:rsid w:val="007055CB"/>
    <w:rsid w:val="007274B7"/>
    <w:rsid w:val="00751F2D"/>
    <w:rsid w:val="007876DD"/>
    <w:rsid w:val="007B219F"/>
    <w:rsid w:val="00845F60"/>
    <w:rsid w:val="0085760C"/>
    <w:rsid w:val="008B1AE2"/>
    <w:rsid w:val="008B351A"/>
    <w:rsid w:val="008C51D3"/>
    <w:rsid w:val="008E342E"/>
    <w:rsid w:val="00917D31"/>
    <w:rsid w:val="00930CC6"/>
    <w:rsid w:val="00931134"/>
    <w:rsid w:val="00931151"/>
    <w:rsid w:val="00995E33"/>
    <w:rsid w:val="009A4C50"/>
    <w:rsid w:val="009D78DA"/>
    <w:rsid w:val="009F1761"/>
    <w:rsid w:val="009F7674"/>
    <w:rsid w:val="00A5547E"/>
    <w:rsid w:val="00A70C4D"/>
    <w:rsid w:val="00AB4DC8"/>
    <w:rsid w:val="00AC2BD3"/>
    <w:rsid w:val="00AD7537"/>
    <w:rsid w:val="00AD7724"/>
    <w:rsid w:val="00AF3778"/>
    <w:rsid w:val="00B00F74"/>
    <w:rsid w:val="00B03F1B"/>
    <w:rsid w:val="00B13C4F"/>
    <w:rsid w:val="00B16212"/>
    <w:rsid w:val="00B374D8"/>
    <w:rsid w:val="00B81D9D"/>
    <w:rsid w:val="00B97D3A"/>
    <w:rsid w:val="00BC7D6D"/>
    <w:rsid w:val="00BE7B4E"/>
    <w:rsid w:val="00BF5A04"/>
    <w:rsid w:val="00C13383"/>
    <w:rsid w:val="00C20AF0"/>
    <w:rsid w:val="00C243C3"/>
    <w:rsid w:val="00C421B6"/>
    <w:rsid w:val="00C500C3"/>
    <w:rsid w:val="00C647EB"/>
    <w:rsid w:val="00CB20D6"/>
    <w:rsid w:val="00CE670A"/>
    <w:rsid w:val="00CF75E2"/>
    <w:rsid w:val="00D13C54"/>
    <w:rsid w:val="00D21204"/>
    <w:rsid w:val="00D9131F"/>
    <w:rsid w:val="00D94625"/>
    <w:rsid w:val="00DA273F"/>
    <w:rsid w:val="00DE003F"/>
    <w:rsid w:val="00E26838"/>
    <w:rsid w:val="00E32927"/>
    <w:rsid w:val="00E32E7C"/>
    <w:rsid w:val="00E33CE6"/>
    <w:rsid w:val="00E50821"/>
    <w:rsid w:val="00E53D09"/>
    <w:rsid w:val="00E8473E"/>
    <w:rsid w:val="00E93200"/>
    <w:rsid w:val="00E95E48"/>
    <w:rsid w:val="00E9719F"/>
    <w:rsid w:val="00EB0D2B"/>
    <w:rsid w:val="00EB4726"/>
    <w:rsid w:val="00EB4A4B"/>
    <w:rsid w:val="00EC3C6F"/>
    <w:rsid w:val="00ED2722"/>
    <w:rsid w:val="00EE17A2"/>
    <w:rsid w:val="00EE2897"/>
    <w:rsid w:val="00F026A8"/>
    <w:rsid w:val="00F2529B"/>
    <w:rsid w:val="00F51B97"/>
    <w:rsid w:val="00F678B7"/>
    <w:rsid w:val="00F97086"/>
    <w:rsid w:val="00FA582F"/>
    <w:rsid w:val="00FD6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E2DD1"/>
  <w15:chartTrackingRefBased/>
  <w15:docId w15:val="{713AEADE-CA58-5741-BED3-47F68C772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1F3E8A"/>
    <w:pPr>
      <w:spacing w:after="160" w:line="259" w:lineRule="auto"/>
    </w:pPr>
    <w:rPr>
      <w:kern w:val="0"/>
      <w:sz w:val="22"/>
      <w:szCs w:val="22"/>
      <w:lang w:val="et-EE"/>
      <w14:ligatures w14:val="none"/>
    </w:rPr>
  </w:style>
  <w:style w:type="paragraph" w:styleId="Pealkiri1">
    <w:name w:val="heading 1"/>
    <w:basedOn w:val="Normaallaad"/>
    <w:next w:val="Normaallaad"/>
    <w:link w:val="Pealkiri1Mrk"/>
    <w:uiPriority w:val="9"/>
    <w:qFormat/>
    <w:rsid w:val="00524E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524E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524E95"/>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524E95"/>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524E95"/>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524E95"/>
    <w:pPr>
      <w:keepNext/>
      <w:keepLines/>
      <w:spacing w:before="4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524E95"/>
    <w:pPr>
      <w:keepNext/>
      <w:keepLines/>
      <w:spacing w:before="4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524E95"/>
    <w:pPr>
      <w:keepNext/>
      <w:keepLines/>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524E95"/>
    <w:pPr>
      <w:keepNext/>
      <w:keepLines/>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524E95"/>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524E95"/>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524E95"/>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524E95"/>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524E95"/>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524E95"/>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524E95"/>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524E95"/>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524E95"/>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524E95"/>
    <w:pPr>
      <w:spacing w:after="80"/>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524E95"/>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524E95"/>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524E95"/>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524E95"/>
    <w:pPr>
      <w:spacing w:before="160"/>
      <w:jc w:val="center"/>
    </w:pPr>
    <w:rPr>
      <w:i/>
      <w:iCs/>
      <w:color w:val="404040" w:themeColor="text1" w:themeTint="BF"/>
    </w:rPr>
  </w:style>
  <w:style w:type="character" w:customStyle="1" w:styleId="TsitaatMrk">
    <w:name w:val="Tsitaat Märk"/>
    <w:basedOn w:val="Liguvaikefont"/>
    <w:link w:val="Tsitaat"/>
    <w:uiPriority w:val="29"/>
    <w:rsid w:val="00524E95"/>
    <w:rPr>
      <w:i/>
      <w:iCs/>
      <w:color w:val="404040" w:themeColor="text1" w:themeTint="BF"/>
    </w:rPr>
  </w:style>
  <w:style w:type="paragraph" w:styleId="Loendilik">
    <w:name w:val="List Paragraph"/>
    <w:basedOn w:val="Normaallaad"/>
    <w:uiPriority w:val="34"/>
    <w:qFormat/>
    <w:rsid w:val="00524E95"/>
    <w:pPr>
      <w:ind w:left="720"/>
      <w:contextualSpacing/>
    </w:pPr>
  </w:style>
  <w:style w:type="character" w:styleId="Selgeltmrgatavrhutus">
    <w:name w:val="Intense Emphasis"/>
    <w:basedOn w:val="Liguvaikefont"/>
    <w:uiPriority w:val="21"/>
    <w:qFormat/>
    <w:rsid w:val="00524E95"/>
    <w:rPr>
      <w:i/>
      <w:iCs/>
      <w:color w:val="0F4761" w:themeColor="accent1" w:themeShade="BF"/>
    </w:rPr>
  </w:style>
  <w:style w:type="paragraph" w:styleId="Selgeltmrgatavtsitaat">
    <w:name w:val="Intense Quote"/>
    <w:basedOn w:val="Normaallaad"/>
    <w:next w:val="Normaallaad"/>
    <w:link w:val="SelgeltmrgatavtsitaatMrk"/>
    <w:uiPriority w:val="30"/>
    <w:qFormat/>
    <w:rsid w:val="00524E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524E95"/>
    <w:rPr>
      <w:i/>
      <w:iCs/>
      <w:color w:val="0F4761" w:themeColor="accent1" w:themeShade="BF"/>
    </w:rPr>
  </w:style>
  <w:style w:type="character" w:styleId="Selgeltmrgatavviide">
    <w:name w:val="Intense Reference"/>
    <w:basedOn w:val="Liguvaikefont"/>
    <w:uiPriority w:val="32"/>
    <w:qFormat/>
    <w:rsid w:val="00524E95"/>
    <w:rPr>
      <w:b/>
      <w:bCs/>
      <w:smallCaps/>
      <w:color w:val="0F4761" w:themeColor="accent1" w:themeShade="BF"/>
      <w:spacing w:val="5"/>
    </w:rPr>
  </w:style>
  <w:style w:type="paragraph" w:styleId="Pis">
    <w:name w:val="header"/>
    <w:basedOn w:val="Normaallaad"/>
    <w:link w:val="PisMrk"/>
    <w:uiPriority w:val="99"/>
    <w:unhideWhenUsed/>
    <w:rsid w:val="00995E33"/>
    <w:pPr>
      <w:tabs>
        <w:tab w:val="center" w:pos="4536"/>
        <w:tab w:val="right" w:pos="9072"/>
      </w:tabs>
      <w:spacing w:after="0" w:line="240" w:lineRule="auto"/>
    </w:pPr>
  </w:style>
  <w:style w:type="character" w:customStyle="1" w:styleId="PisMrk">
    <w:name w:val="Päis Märk"/>
    <w:basedOn w:val="Liguvaikefont"/>
    <w:link w:val="Pis"/>
    <w:uiPriority w:val="99"/>
    <w:rsid w:val="00995E33"/>
    <w:rPr>
      <w:kern w:val="0"/>
      <w:sz w:val="22"/>
      <w:szCs w:val="22"/>
      <w:lang w:val="et-EE"/>
      <w14:ligatures w14:val="none"/>
    </w:rPr>
  </w:style>
  <w:style w:type="paragraph" w:styleId="Jalus">
    <w:name w:val="footer"/>
    <w:basedOn w:val="Normaallaad"/>
    <w:link w:val="JalusMrk"/>
    <w:uiPriority w:val="99"/>
    <w:unhideWhenUsed/>
    <w:rsid w:val="00995E33"/>
    <w:pPr>
      <w:tabs>
        <w:tab w:val="center" w:pos="4536"/>
        <w:tab w:val="right" w:pos="9072"/>
      </w:tabs>
      <w:spacing w:after="0" w:line="240" w:lineRule="auto"/>
    </w:pPr>
  </w:style>
  <w:style w:type="character" w:customStyle="1" w:styleId="JalusMrk">
    <w:name w:val="Jalus Märk"/>
    <w:basedOn w:val="Liguvaikefont"/>
    <w:link w:val="Jalus"/>
    <w:uiPriority w:val="99"/>
    <w:rsid w:val="00995E33"/>
    <w:rPr>
      <w:kern w:val="0"/>
      <w:sz w:val="22"/>
      <w:szCs w:val="22"/>
      <w:lang w:val="et-EE"/>
      <w14:ligatures w14:val="none"/>
    </w:rPr>
  </w:style>
  <w:style w:type="character" w:styleId="Hperlink">
    <w:name w:val="Hyperlink"/>
    <w:basedOn w:val="Liguvaikefont"/>
    <w:uiPriority w:val="99"/>
    <w:unhideWhenUsed/>
    <w:rsid w:val="00024B49"/>
    <w:rPr>
      <w:color w:val="467886" w:themeColor="hyperlink"/>
      <w:u w:val="single"/>
    </w:rPr>
  </w:style>
  <w:style w:type="character" w:styleId="Lahendamatamainimine">
    <w:name w:val="Unresolved Mention"/>
    <w:basedOn w:val="Liguvaikefont"/>
    <w:uiPriority w:val="99"/>
    <w:semiHidden/>
    <w:unhideWhenUsed/>
    <w:rsid w:val="00024B49"/>
    <w:rPr>
      <w:color w:val="605E5C"/>
      <w:shd w:val="clear" w:color="auto" w:fill="E1DFDD"/>
    </w:rPr>
  </w:style>
  <w:style w:type="paragraph" w:customStyle="1" w:styleId="p1">
    <w:name w:val="p1"/>
    <w:basedOn w:val="Normaallaad"/>
    <w:rsid w:val="00EB4726"/>
    <w:pPr>
      <w:spacing w:after="0" w:line="240" w:lineRule="auto"/>
    </w:pPr>
    <w:rPr>
      <w:rFonts w:ascii="Times New Roman" w:eastAsia="Times New Roman" w:hAnsi="Times New Roman" w:cs="Times New Roman"/>
      <w:color w:val="000000"/>
      <w:sz w:val="18"/>
      <w:szCs w:val="18"/>
      <w:lang w:eastAsia="en-GB"/>
    </w:rPr>
  </w:style>
  <w:style w:type="character" w:customStyle="1" w:styleId="s1">
    <w:name w:val="s1"/>
    <w:basedOn w:val="Liguvaikefont"/>
    <w:rsid w:val="00EB4726"/>
    <w:rPr>
      <w:rFonts w:ascii="Times New Roman" w:hAnsi="Times New Roman" w:cs="Times New Roman" w:hint="default"/>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37fe66-7b5b-47f1-b652-4788c4af0719">
      <Terms xmlns="http://schemas.microsoft.com/office/infopath/2007/PartnerControls"/>
    </lcf76f155ced4ddcb4097134ff3c332f>
    <TaxCatchAll xmlns="3d7fb3fa-7f75-4382-a1fe-43b99e0a9782" xsi:nil="true"/>
  </documentManagement>
</p:properties>
</file>

<file path=customXml/itemProps1.xml><?xml version="1.0" encoding="utf-8"?>
<ds:datastoreItem xmlns:ds="http://schemas.openxmlformats.org/officeDocument/2006/customXml" ds:itemID="{0FB87FCA-D5E9-4134-83C3-3A119480F926}">
  <ds:schemaRefs>
    <ds:schemaRef ds:uri="http://schemas.microsoft.com/sharepoint/v3/contenttype/forms"/>
  </ds:schemaRefs>
</ds:datastoreItem>
</file>

<file path=customXml/itemProps2.xml><?xml version="1.0" encoding="utf-8"?>
<ds:datastoreItem xmlns:ds="http://schemas.openxmlformats.org/officeDocument/2006/customXml" ds:itemID="{2489BB5F-2A1D-4EF4-8356-5D37C656B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36BFA2-A5A4-4D69-B027-5780E4BA2B12}">
  <ds:schemaRefs>
    <ds:schemaRef ds:uri="http://schemas.microsoft.com/office/2006/metadata/properties"/>
    <ds:schemaRef ds:uri="http://schemas.microsoft.com/office/infopath/2007/PartnerControls"/>
    <ds:schemaRef ds:uri="c337fe66-7b5b-47f1-b652-4788c4af0719"/>
    <ds:schemaRef ds:uri="3d7fb3fa-7f75-4382-a1fe-43b99e0a9782"/>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9052</Words>
  <Characters>52504</Characters>
  <Application>Microsoft Office Word</Application>
  <DocSecurity>0</DocSecurity>
  <Lines>437</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Heili Tõnisson - RK</cp:lastModifiedBy>
  <cp:revision>4</cp:revision>
  <dcterms:created xsi:type="dcterms:W3CDTF">2026-08-26T07:35:00Z</dcterms:created>
  <dcterms:modified xsi:type="dcterms:W3CDTF">2026-08-26T20:18:00Z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2025-07-15T06:42:08Z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cb134768-3d7a-45b0-ac64-8a6499e468a3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0x01010077DF00E875A9A44F8E1F60D2B4D03DF5</vt:lpwstr>
  </property>
</Properties>
</file>